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52" w:rsidRDefault="00777627" w:rsidP="00B60452">
      <w:pPr>
        <w:pStyle w:val="NormalnyWeb"/>
        <w:shd w:val="clear" w:color="auto" w:fill="FFFFFF"/>
        <w:spacing w:before="0" w:beforeAutospacing="0" w:after="0" w:afterAutospacing="0" w:line="276" w:lineRule="auto"/>
        <w:ind w:left="782"/>
        <w:jc w:val="center"/>
        <w:rPr>
          <w:b/>
          <w:sz w:val="28"/>
          <w:szCs w:val="28"/>
        </w:rPr>
      </w:pPr>
      <w:r>
        <w:rPr>
          <w:b/>
          <w:sz w:val="28"/>
          <w:szCs w:val="28"/>
        </w:rPr>
        <w:t>P</w:t>
      </w:r>
      <w:r w:rsidRPr="00777627">
        <w:rPr>
          <w:b/>
          <w:sz w:val="28"/>
          <w:szCs w:val="28"/>
        </w:rPr>
        <w:t>r</w:t>
      </w:r>
      <w:r w:rsidR="00EE3DFE">
        <w:rPr>
          <w:b/>
          <w:sz w:val="28"/>
          <w:szCs w:val="28"/>
        </w:rPr>
        <w:t>opozycje działań i przykłady</w:t>
      </w:r>
      <w:r w:rsidRPr="00777627">
        <w:rPr>
          <w:b/>
          <w:sz w:val="28"/>
          <w:szCs w:val="28"/>
        </w:rPr>
        <w:t xml:space="preserve"> zadań w odniesieniu do </w:t>
      </w:r>
    </w:p>
    <w:p w:rsidR="00F93597" w:rsidRDefault="00777627" w:rsidP="00B60452">
      <w:pPr>
        <w:pStyle w:val="NormalnyWeb"/>
        <w:shd w:val="clear" w:color="auto" w:fill="FFFFFF"/>
        <w:spacing w:before="0" w:beforeAutospacing="0" w:after="0" w:afterAutospacing="0" w:line="276" w:lineRule="auto"/>
        <w:ind w:left="782"/>
        <w:jc w:val="center"/>
        <w:rPr>
          <w:b/>
          <w:sz w:val="28"/>
          <w:szCs w:val="28"/>
        </w:rPr>
      </w:pPr>
      <w:r w:rsidRPr="00777627">
        <w:rPr>
          <w:b/>
          <w:sz w:val="28"/>
          <w:szCs w:val="28"/>
        </w:rPr>
        <w:t>doradztwa zawodowego</w:t>
      </w:r>
      <w:r w:rsidR="00B60452">
        <w:rPr>
          <w:b/>
          <w:sz w:val="28"/>
          <w:szCs w:val="28"/>
        </w:rPr>
        <w:t xml:space="preserve"> w szkole</w:t>
      </w:r>
    </w:p>
    <w:p w:rsidR="00777627" w:rsidRPr="00777627" w:rsidRDefault="00777627" w:rsidP="00DE435D">
      <w:pPr>
        <w:pStyle w:val="NormalnyWeb"/>
        <w:shd w:val="clear" w:color="auto" w:fill="FFFFFF"/>
        <w:spacing w:before="0" w:beforeAutospacing="0" w:after="0" w:afterAutospacing="0" w:line="276" w:lineRule="auto"/>
        <w:ind w:left="782"/>
        <w:jc w:val="both"/>
        <w:rPr>
          <w:b/>
          <w:sz w:val="28"/>
          <w:szCs w:val="28"/>
        </w:rPr>
      </w:pPr>
    </w:p>
    <w:tbl>
      <w:tblPr>
        <w:tblStyle w:val="Tabela-Siatka"/>
        <w:tblW w:w="0" w:type="auto"/>
        <w:tblInd w:w="782"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ook w:val="04A0"/>
      </w:tblPr>
      <w:tblGrid>
        <w:gridCol w:w="2615"/>
        <w:gridCol w:w="10597"/>
      </w:tblGrid>
      <w:tr w:rsidR="00EE3DFE" w:rsidTr="00B60452">
        <w:tc>
          <w:tcPr>
            <w:tcW w:w="2615" w:type="dxa"/>
          </w:tcPr>
          <w:p w:rsidR="00B60452" w:rsidRDefault="00B60452" w:rsidP="00DE435D">
            <w:pPr>
              <w:pStyle w:val="NormalnyWeb"/>
              <w:spacing w:before="0" w:beforeAutospacing="0" w:after="0" w:afterAutospacing="0" w:line="276" w:lineRule="auto"/>
              <w:jc w:val="both"/>
              <w:rPr>
                <w:b/>
                <w:sz w:val="28"/>
                <w:szCs w:val="28"/>
              </w:rPr>
            </w:pPr>
          </w:p>
          <w:p w:rsidR="00EE3DFE" w:rsidRPr="00EE3DFE" w:rsidRDefault="00EE3DFE" w:rsidP="00DE435D">
            <w:pPr>
              <w:pStyle w:val="NormalnyWeb"/>
              <w:spacing w:before="0" w:beforeAutospacing="0" w:after="0" w:afterAutospacing="0" w:line="276" w:lineRule="auto"/>
              <w:jc w:val="both"/>
              <w:rPr>
                <w:b/>
                <w:sz w:val="28"/>
                <w:szCs w:val="28"/>
              </w:rPr>
            </w:pPr>
            <w:r w:rsidRPr="00EE3DFE">
              <w:rPr>
                <w:b/>
                <w:sz w:val="28"/>
                <w:szCs w:val="28"/>
              </w:rPr>
              <w:t>Wychowawcy klas</w:t>
            </w:r>
          </w:p>
        </w:tc>
        <w:tc>
          <w:tcPr>
            <w:tcW w:w="10597" w:type="dxa"/>
          </w:tcPr>
          <w:p w:rsidR="00B60452" w:rsidRPr="00B60452" w:rsidRDefault="00B60452" w:rsidP="00B60452">
            <w:pPr>
              <w:pStyle w:val="NormalnyWeb"/>
              <w:numPr>
                <w:ilvl w:val="0"/>
                <w:numId w:val="4"/>
              </w:numPr>
              <w:shd w:val="clear" w:color="auto" w:fill="FFFFFF"/>
              <w:spacing w:before="0" w:beforeAutospacing="0" w:after="0" w:afterAutospacing="0" w:line="276" w:lineRule="auto"/>
              <w:ind w:left="0"/>
              <w:jc w:val="both"/>
              <w:rPr>
                <w:sz w:val="28"/>
                <w:szCs w:val="28"/>
              </w:rPr>
            </w:pPr>
          </w:p>
          <w:p w:rsidR="00EE3DFE" w:rsidRPr="00B60452" w:rsidRDefault="00EE3DFE" w:rsidP="00B60452">
            <w:pPr>
              <w:pStyle w:val="NormalnyWeb"/>
              <w:numPr>
                <w:ilvl w:val="0"/>
                <w:numId w:val="4"/>
              </w:numPr>
              <w:shd w:val="clear" w:color="auto" w:fill="FFFFFF"/>
              <w:spacing w:before="0" w:beforeAutospacing="0" w:after="0" w:afterAutospacing="0" w:line="276" w:lineRule="auto"/>
              <w:ind w:left="0"/>
              <w:jc w:val="both"/>
              <w:rPr>
                <w:sz w:val="28"/>
                <w:szCs w:val="28"/>
              </w:rPr>
            </w:pPr>
            <w:r w:rsidRPr="00EE3DFE">
              <w:rPr>
                <w:color w:val="000000"/>
                <w:sz w:val="28"/>
                <w:szCs w:val="28"/>
              </w:rPr>
              <w:t xml:space="preserve">Określają mocne strony, predyspozycje, zainteresowania i uzdolnienia uczniów. Eksponują w trakcie bieżącej pracy z uczniami związki realizowanych treści nauczania z treściami programowymi doradztwa zawodowego. Włączają do swoich planów wychowawczych zagadnienia z zakresu doradztwa zawodowego. Realizują tematy związane z doradztwem zawodowym na godzinach wychowawczych. Wskazują uczniom specjalistów, którzy mogą udzielać wsparcia w planowaniu kariery zawodowej. Współpracują z rodzicami w zakresie planowania dalszej nauki przez ich dzieci. Współpracują z doradcą zawodowym oraz innymi nauczycielami i specjalistami w zakresie realizacji działań związanych </w:t>
            </w:r>
            <w:r w:rsidR="00B60452">
              <w:rPr>
                <w:color w:val="000000"/>
                <w:sz w:val="28"/>
                <w:szCs w:val="28"/>
              </w:rPr>
              <w:br/>
            </w:r>
            <w:r w:rsidRPr="00EE3DFE">
              <w:rPr>
                <w:color w:val="000000"/>
                <w:sz w:val="28"/>
                <w:szCs w:val="28"/>
              </w:rPr>
              <w:t>z doradztwem zawodowym.</w:t>
            </w:r>
          </w:p>
          <w:p w:rsidR="00B60452" w:rsidRPr="00777627" w:rsidRDefault="00B60452" w:rsidP="00B60452">
            <w:pPr>
              <w:pStyle w:val="NormalnyWeb"/>
              <w:numPr>
                <w:ilvl w:val="0"/>
                <w:numId w:val="4"/>
              </w:numPr>
              <w:shd w:val="clear" w:color="auto" w:fill="FFFFFF"/>
              <w:spacing w:before="0" w:beforeAutospacing="0" w:after="0" w:afterAutospacing="0" w:line="276" w:lineRule="auto"/>
              <w:ind w:left="0"/>
              <w:jc w:val="both"/>
              <w:rPr>
                <w:sz w:val="28"/>
                <w:szCs w:val="28"/>
              </w:rPr>
            </w:pPr>
          </w:p>
        </w:tc>
      </w:tr>
      <w:tr w:rsidR="00F93597" w:rsidTr="00B60452">
        <w:tc>
          <w:tcPr>
            <w:tcW w:w="2615" w:type="dxa"/>
          </w:tcPr>
          <w:p w:rsidR="00D72A37" w:rsidRDefault="00D72A37" w:rsidP="00DE435D">
            <w:pPr>
              <w:pStyle w:val="NormalnyWeb"/>
              <w:spacing w:before="0" w:beforeAutospacing="0" w:after="0" w:afterAutospacing="0" w:line="276" w:lineRule="auto"/>
              <w:jc w:val="both"/>
              <w:rPr>
                <w:sz w:val="28"/>
                <w:szCs w:val="28"/>
              </w:rPr>
            </w:pPr>
          </w:p>
          <w:p w:rsidR="00F93597" w:rsidRPr="00777627" w:rsidRDefault="00F93597" w:rsidP="00DE435D">
            <w:pPr>
              <w:pStyle w:val="NormalnyWeb"/>
              <w:spacing w:before="0" w:beforeAutospacing="0" w:after="0" w:afterAutospacing="0" w:line="276" w:lineRule="auto"/>
              <w:jc w:val="both"/>
              <w:rPr>
                <w:b/>
                <w:sz w:val="28"/>
                <w:szCs w:val="28"/>
              </w:rPr>
            </w:pPr>
            <w:r w:rsidRPr="00777627">
              <w:rPr>
                <w:b/>
                <w:sz w:val="28"/>
                <w:szCs w:val="28"/>
              </w:rPr>
              <w:t>Nauczyciele edukacji wczesnoszkolnej</w:t>
            </w:r>
          </w:p>
        </w:tc>
        <w:tc>
          <w:tcPr>
            <w:tcW w:w="10597" w:type="dxa"/>
          </w:tcPr>
          <w:p w:rsidR="00B60452" w:rsidRDefault="00B60452" w:rsidP="00777627">
            <w:pPr>
              <w:pStyle w:val="NormalnyWeb"/>
              <w:shd w:val="clear" w:color="auto" w:fill="FFFFFF"/>
              <w:spacing w:before="0" w:beforeAutospacing="0" w:after="0" w:afterAutospacing="0" w:line="276" w:lineRule="auto"/>
              <w:jc w:val="both"/>
              <w:rPr>
                <w:sz w:val="28"/>
                <w:szCs w:val="28"/>
              </w:rPr>
            </w:pPr>
          </w:p>
          <w:p w:rsidR="00D72A37" w:rsidRPr="00777627" w:rsidRDefault="00D72A37" w:rsidP="00777627">
            <w:pPr>
              <w:pStyle w:val="NormalnyWeb"/>
              <w:shd w:val="clear" w:color="auto" w:fill="FFFFFF"/>
              <w:spacing w:before="0" w:beforeAutospacing="0" w:after="0" w:afterAutospacing="0" w:line="276" w:lineRule="auto"/>
              <w:jc w:val="both"/>
              <w:rPr>
                <w:sz w:val="28"/>
                <w:szCs w:val="28"/>
              </w:rPr>
            </w:pPr>
            <w:r w:rsidRPr="00777627">
              <w:rPr>
                <w:sz w:val="28"/>
                <w:szCs w:val="28"/>
              </w:rPr>
              <w:t xml:space="preserve">Wdrażają do podejmowania obowiązków i rzetelnego ich wypełniania. Zapoznają </w:t>
            </w:r>
            <w:r w:rsidR="00B60452">
              <w:rPr>
                <w:sz w:val="28"/>
                <w:szCs w:val="28"/>
              </w:rPr>
              <w:br/>
            </w:r>
            <w:r w:rsidRPr="00777627">
              <w:rPr>
                <w:sz w:val="28"/>
                <w:szCs w:val="28"/>
              </w:rPr>
              <w:t xml:space="preserve">z pojęciem pracy i wynagrodzenia pieniężnego oraz sytuacji ekonomicznej rodziny. Przedstawiają znaczenie pracy w życiu człowieka, omawiają z dziećmi zawody ich najbliższych, prezentują charakterystykę pracy w różnych zawodach. Rozwijają zainteresowania, zapoznają ze sposobami powstawania różnych przedmiotów, uczą podstawowych umiejętności technicznych. </w:t>
            </w:r>
          </w:p>
          <w:p w:rsidR="00B60452" w:rsidRDefault="00777627" w:rsidP="00B60452">
            <w:pPr>
              <w:pStyle w:val="western"/>
              <w:shd w:val="clear" w:color="auto" w:fill="FFFFFF"/>
              <w:spacing w:before="0" w:beforeAutospacing="0" w:after="0" w:afterAutospacing="0" w:line="276" w:lineRule="auto"/>
              <w:jc w:val="both"/>
              <w:rPr>
                <w:color w:val="000000"/>
                <w:sz w:val="28"/>
                <w:szCs w:val="28"/>
              </w:rPr>
            </w:pPr>
            <w:r w:rsidRPr="00777627">
              <w:rPr>
                <w:color w:val="000000"/>
                <w:sz w:val="28"/>
                <w:szCs w:val="28"/>
              </w:rPr>
              <w:t xml:space="preserve">Organizują w sali edukacji wczesnoszkolnej kąciki </w:t>
            </w:r>
            <w:proofErr w:type="spellStart"/>
            <w:r w:rsidRPr="00777627">
              <w:rPr>
                <w:color w:val="000000"/>
                <w:sz w:val="28"/>
                <w:szCs w:val="28"/>
              </w:rPr>
              <w:t>zawodoznawcze</w:t>
            </w:r>
            <w:proofErr w:type="spellEnd"/>
            <w:r w:rsidRPr="00777627">
              <w:rPr>
                <w:color w:val="000000"/>
                <w:sz w:val="28"/>
                <w:szCs w:val="28"/>
              </w:rPr>
              <w:t xml:space="preserve">. Współpracują </w:t>
            </w:r>
            <w:r w:rsidR="00B60452">
              <w:rPr>
                <w:color w:val="000000"/>
                <w:sz w:val="28"/>
                <w:szCs w:val="28"/>
              </w:rPr>
              <w:br/>
            </w:r>
            <w:r w:rsidRPr="00777627">
              <w:rPr>
                <w:color w:val="000000"/>
                <w:sz w:val="28"/>
                <w:szCs w:val="28"/>
              </w:rPr>
              <w:t>z doradcą zawodowym oraz innymi nauczycielami i specjalistami w zakresie realizacji działań związanych z doradztwem zawodowym.</w:t>
            </w:r>
          </w:p>
          <w:p w:rsidR="00B60452" w:rsidRPr="00B60452" w:rsidRDefault="00B60452" w:rsidP="00B60452">
            <w:pPr>
              <w:pStyle w:val="western"/>
              <w:shd w:val="clear" w:color="auto" w:fill="FFFFFF"/>
              <w:spacing w:before="0" w:beforeAutospacing="0" w:after="0" w:afterAutospacing="0" w:line="276" w:lineRule="auto"/>
              <w:jc w:val="both"/>
              <w:rPr>
                <w:color w:val="000000"/>
                <w:sz w:val="28"/>
                <w:szCs w:val="28"/>
              </w:rPr>
            </w:pPr>
          </w:p>
        </w:tc>
      </w:tr>
      <w:tr w:rsidR="009C2D78" w:rsidTr="00B60452">
        <w:tc>
          <w:tcPr>
            <w:tcW w:w="2615" w:type="dxa"/>
          </w:tcPr>
          <w:p w:rsidR="00777627" w:rsidRPr="0051027D" w:rsidRDefault="00777627" w:rsidP="00777627">
            <w:pPr>
              <w:pStyle w:val="western"/>
              <w:shd w:val="clear" w:color="auto" w:fill="FFFFFF"/>
              <w:spacing w:before="0" w:beforeAutospacing="0" w:after="0" w:afterAutospacing="0"/>
              <w:rPr>
                <w:b/>
                <w:color w:val="777777"/>
                <w:sz w:val="28"/>
                <w:szCs w:val="28"/>
              </w:rPr>
            </w:pPr>
            <w:r w:rsidRPr="0051027D">
              <w:rPr>
                <w:b/>
                <w:bCs/>
                <w:color w:val="000000"/>
                <w:sz w:val="28"/>
                <w:szCs w:val="28"/>
              </w:rPr>
              <w:lastRenderedPageBreak/>
              <w:t>Nauczyciel</w:t>
            </w:r>
            <w:r w:rsidR="0051027D" w:rsidRPr="0051027D">
              <w:rPr>
                <w:b/>
                <w:bCs/>
                <w:color w:val="000000"/>
                <w:sz w:val="28"/>
                <w:szCs w:val="28"/>
              </w:rPr>
              <w:t xml:space="preserve">e - </w:t>
            </w:r>
            <w:r w:rsidRPr="0051027D">
              <w:rPr>
                <w:b/>
                <w:bCs/>
                <w:color w:val="000000"/>
                <w:sz w:val="28"/>
                <w:szCs w:val="28"/>
              </w:rPr>
              <w:t>wychowawc</w:t>
            </w:r>
            <w:r w:rsidR="0051027D" w:rsidRPr="0051027D">
              <w:rPr>
                <w:b/>
                <w:bCs/>
                <w:color w:val="000000"/>
                <w:sz w:val="28"/>
                <w:szCs w:val="28"/>
              </w:rPr>
              <w:t>y</w:t>
            </w:r>
            <w:r w:rsidRPr="0051027D">
              <w:rPr>
                <w:b/>
                <w:bCs/>
                <w:color w:val="000000"/>
                <w:sz w:val="28"/>
                <w:szCs w:val="28"/>
              </w:rPr>
              <w:t xml:space="preserve"> świetlicy</w:t>
            </w:r>
          </w:p>
          <w:p w:rsidR="009C2D78" w:rsidRDefault="009C2D78" w:rsidP="00DE435D">
            <w:pPr>
              <w:pStyle w:val="NormalnyWeb"/>
              <w:spacing w:before="0" w:beforeAutospacing="0" w:after="0" w:afterAutospacing="0" w:line="276" w:lineRule="auto"/>
              <w:jc w:val="both"/>
              <w:rPr>
                <w:sz w:val="28"/>
                <w:szCs w:val="28"/>
              </w:rPr>
            </w:pPr>
          </w:p>
        </w:tc>
        <w:tc>
          <w:tcPr>
            <w:tcW w:w="10597" w:type="dxa"/>
          </w:tcPr>
          <w:p w:rsidR="0051027D" w:rsidRPr="0051027D" w:rsidRDefault="00777627" w:rsidP="0051027D">
            <w:pPr>
              <w:pStyle w:val="western"/>
              <w:numPr>
                <w:ilvl w:val="0"/>
                <w:numId w:val="6"/>
              </w:numPr>
              <w:shd w:val="clear" w:color="auto" w:fill="FFFFFF"/>
              <w:spacing w:before="0" w:beforeAutospacing="0" w:after="0" w:afterAutospacing="0" w:line="276" w:lineRule="auto"/>
              <w:ind w:left="0"/>
              <w:jc w:val="both"/>
              <w:rPr>
                <w:color w:val="777777"/>
                <w:sz w:val="28"/>
                <w:szCs w:val="28"/>
              </w:rPr>
            </w:pPr>
            <w:r w:rsidRPr="0051027D">
              <w:rPr>
                <w:color w:val="000000"/>
                <w:sz w:val="28"/>
                <w:szCs w:val="28"/>
              </w:rPr>
              <w:t>Aranżuj</w:t>
            </w:r>
            <w:r w:rsidR="0051027D" w:rsidRPr="0051027D">
              <w:rPr>
                <w:color w:val="000000"/>
                <w:sz w:val="28"/>
                <w:szCs w:val="28"/>
              </w:rPr>
              <w:t>ą</w:t>
            </w:r>
            <w:r w:rsidRPr="0051027D">
              <w:rPr>
                <w:color w:val="000000"/>
                <w:sz w:val="28"/>
                <w:szCs w:val="28"/>
              </w:rPr>
              <w:t xml:space="preserve"> zabawy sprzyjające poznawaniu różnych zawodów, rozwijające kreatywność uczniów</w:t>
            </w:r>
            <w:r w:rsidR="0051027D" w:rsidRPr="0051027D">
              <w:rPr>
                <w:color w:val="000000"/>
                <w:sz w:val="28"/>
                <w:szCs w:val="28"/>
              </w:rPr>
              <w:t xml:space="preserve">. </w:t>
            </w:r>
          </w:p>
          <w:p w:rsidR="009C2D78" w:rsidRPr="00B60452" w:rsidRDefault="0051027D" w:rsidP="00B60452">
            <w:pPr>
              <w:pStyle w:val="western"/>
              <w:numPr>
                <w:ilvl w:val="0"/>
                <w:numId w:val="6"/>
              </w:numPr>
              <w:shd w:val="clear" w:color="auto" w:fill="FFFFFF"/>
              <w:spacing w:before="0" w:beforeAutospacing="0" w:after="0" w:afterAutospacing="0" w:line="276" w:lineRule="auto"/>
              <w:ind w:left="0"/>
              <w:jc w:val="both"/>
              <w:rPr>
                <w:sz w:val="28"/>
                <w:szCs w:val="28"/>
              </w:rPr>
            </w:pPr>
            <w:r w:rsidRPr="0051027D">
              <w:rPr>
                <w:color w:val="000000"/>
                <w:sz w:val="28"/>
                <w:szCs w:val="28"/>
              </w:rPr>
              <w:t>R</w:t>
            </w:r>
            <w:r w:rsidR="00777627" w:rsidRPr="0051027D">
              <w:rPr>
                <w:color w:val="000000"/>
                <w:sz w:val="28"/>
                <w:szCs w:val="28"/>
              </w:rPr>
              <w:t>ozpoznaj</w:t>
            </w:r>
            <w:r w:rsidRPr="0051027D">
              <w:rPr>
                <w:color w:val="000000"/>
                <w:sz w:val="28"/>
                <w:szCs w:val="28"/>
              </w:rPr>
              <w:t>ą</w:t>
            </w:r>
            <w:r w:rsidR="00777627" w:rsidRPr="0051027D">
              <w:rPr>
                <w:color w:val="000000"/>
                <w:sz w:val="28"/>
                <w:szCs w:val="28"/>
              </w:rPr>
              <w:t xml:space="preserve"> i wspier</w:t>
            </w:r>
            <w:r w:rsidRPr="0051027D">
              <w:rPr>
                <w:color w:val="000000"/>
                <w:sz w:val="28"/>
                <w:szCs w:val="28"/>
              </w:rPr>
              <w:t>ają</w:t>
            </w:r>
            <w:r w:rsidR="00777627" w:rsidRPr="0051027D">
              <w:rPr>
                <w:color w:val="000000"/>
                <w:sz w:val="28"/>
                <w:szCs w:val="28"/>
              </w:rPr>
              <w:t xml:space="preserve"> rozwój zdolności i uzdolnień uczniów.</w:t>
            </w:r>
            <w:r w:rsidRPr="0051027D">
              <w:rPr>
                <w:iCs/>
                <w:color w:val="000000"/>
                <w:sz w:val="28"/>
                <w:szCs w:val="28"/>
              </w:rPr>
              <w:t xml:space="preserve"> P</w:t>
            </w:r>
            <w:r w:rsidRPr="0051027D">
              <w:rPr>
                <w:color w:val="000000"/>
                <w:sz w:val="28"/>
                <w:szCs w:val="28"/>
              </w:rPr>
              <w:t xml:space="preserve">rowadzą zajęcia rozwijające zainteresowania i uzdolnienia uczniów. Organizują w świetlicy kąciki </w:t>
            </w:r>
            <w:proofErr w:type="spellStart"/>
            <w:r w:rsidRPr="0051027D">
              <w:rPr>
                <w:color w:val="000000"/>
                <w:sz w:val="28"/>
                <w:szCs w:val="28"/>
              </w:rPr>
              <w:t>zawodoznawcze</w:t>
            </w:r>
            <w:proofErr w:type="spellEnd"/>
            <w:r w:rsidRPr="0051027D">
              <w:rPr>
                <w:color w:val="000000"/>
                <w:sz w:val="28"/>
                <w:szCs w:val="28"/>
              </w:rPr>
              <w:t xml:space="preserve">. Organizują konkursy </w:t>
            </w:r>
            <w:r w:rsidRPr="0051027D">
              <w:rPr>
                <w:iCs/>
                <w:color w:val="000000"/>
                <w:sz w:val="28"/>
                <w:szCs w:val="28"/>
              </w:rPr>
              <w:t>„Kim zostanę</w:t>
            </w:r>
            <w:r w:rsidRPr="0051027D">
              <w:rPr>
                <w:rFonts w:ascii="inherit" w:hAnsi="inherit"/>
                <w:iCs/>
                <w:color w:val="000000"/>
              </w:rPr>
              <w:t>?”</w:t>
            </w:r>
            <w:r w:rsidRPr="0051027D">
              <w:rPr>
                <w:iCs/>
                <w:color w:val="000000"/>
              </w:rPr>
              <w:t xml:space="preserve">. </w:t>
            </w:r>
          </w:p>
          <w:p w:rsidR="00B60452" w:rsidRPr="00DE435D" w:rsidRDefault="00B60452" w:rsidP="00B60452">
            <w:pPr>
              <w:pStyle w:val="western"/>
              <w:numPr>
                <w:ilvl w:val="0"/>
                <w:numId w:val="6"/>
              </w:numPr>
              <w:shd w:val="clear" w:color="auto" w:fill="FFFFFF"/>
              <w:spacing w:before="0" w:beforeAutospacing="0" w:after="0" w:afterAutospacing="0" w:line="276" w:lineRule="auto"/>
              <w:ind w:left="0"/>
              <w:jc w:val="both"/>
              <w:rPr>
                <w:sz w:val="28"/>
                <w:szCs w:val="28"/>
              </w:rPr>
            </w:pPr>
          </w:p>
        </w:tc>
      </w:tr>
      <w:tr w:rsidR="00921035" w:rsidTr="00B60452">
        <w:tc>
          <w:tcPr>
            <w:tcW w:w="2615" w:type="dxa"/>
          </w:tcPr>
          <w:p w:rsidR="00921035" w:rsidRPr="0051027D" w:rsidRDefault="00921035" w:rsidP="00777627">
            <w:pPr>
              <w:pStyle w:val="western"/>
              <w:shd w:val="clear" w:color="auto" w:fill="FFFFFF"/>
              <w:spacing w:before="0" w:beforeAutospacing="0" w:after="0" w:afterAutospacing="0"/>
              <w:rPr>
                <w:b/>
                <w:bCs/>
                <w:color w:val="000000"/>
                <w:sz w:val="28"/>
                <w:szCs w:val="28"/>
              </w:rPr>
            </w:pPr>
            <w:r>
              <w:rPr>
                <w:b/>
                <w:bCs/>
                <w:color w:val="000000"/>
                <w:sz w:val="28"/>
                <w:szCs w:val="28"/>
              </w:rPr>
              <w:t xml:space="preserve">Nauczyciele </w:t>
            </w:r>
            <w:r w:rsidR="00EE3DFE">
              <w:rPr>
                <w:b/>
                <w:bCs/>
                <w:color w:val="000000"/>
                <w:sz w:val="28"/>
                <w:szCs w:val="28"/>
              </w:rPr>
              <w:t>-bibliotekarze</w:t>
            </w:r>
          </w:p>
        </w:tc>
        <w:tc>
          <w:tcPr>
            <w:tcW w:w="10597" w:type="dxa"/>
          </w:tcPr>
          <w:p w:rsidR="00EE3DFE" w:rsidRPr="00EE3DFE" w:rsidRDefault="00EE3DFE" w:rsidP="00EE3DFE">
            <w:pPr>
              <w:pStyle w:val="western"/>
              <w:shd w:val="clear" w:color="auto" w:fill="FFFFFF"/>
              <w:spacing w:before="0" w:beforeAutospacing="0" w:after="0" w:afterAutospacing="0" w:line="276" w:lineRule="auto"/>
              <w:jc w:val="both"/>
              <w:rPr>
                <w:rFonts w:ascii="Arial" w:hAnsi="Arial" w:cs="Arial"/>
                <w:color w:val="777777"/>
                <w:sz w:val="28"/>
                <w:szCs w:val="28"/>
              </w:rPr>
            </w:pPr>
            <w:r w:rsidRPr="00EE3DFE">
              <w:rPr>
                <w:color w:val="000000"/>
                <w:sz w:val="28"/>
                <w:szCs w:val="28"/>
              </w:rPr>
              <w:t>Gromadzą czasopisma związane z edukacją oraz literaturę z zakresu doradztwa zawodowego. Udostępniają ulotki o szkołach</w:t>
            </w:r>
            <w:r>
              <w:rPr>
                <w:color w:val="000000"/>
                <w:sz w:val="28"/>
                <w:szCs w:val="28"/>
              </w:rPr>
              <w:t>, opisy zawodów. Umożliwiają uczniom korzystanie z komputera w bibliotece w celu poszerzenia  informacji o intersujących ich zawodach i ofercie edukacyjnej szkół ponadpodstawowych i wyższych.</w:t>
            </w:r>
          </w:p>
          <w:p w:rsidR="00921035" w:rsidRPr="0051027D" w:rsidRDefault="00921035" w:rsidP="00EE3DFE">
            <w:pPr>
              <w:pStyle w:val="western"/>
              <w:shd w:val="clear" w:color="auto" w:fill="FFFFFF"/>
              <w:spacing w:before="0" w:beforeAutospacing="0" w:after="0" w:afterAutospacing="0" w:line="276" w:lineRule="auto"/>
              <w:ind w:left="720"/>
              <w:jc w:val="both"/>
              <w:rPr>
                <w:color w:val="000000"/>
                <w:sz w:val="28"/>
                <w:szCs w:val="28"/>
              </w:rPr>
            </w:pPr>
          </w:p>
        </w:tc>
      </w:tr>
      <w:tr w:rsidR="00F93597" w:rsidTr="00B60452">
        <w:tc>
          <w:tcPr>
            <w:tcW w:w="2615" w:type="dxa"/>
          </w:tcPr>
          <w:p w:rsidR="00D72A37" w:rsidRDefault="00D72A37" w:rsidP="00D72A37">
            <w:pPr>
              <w:pStyle w:val="NormalnyWeb"/>
              <w:shd w:val="clear" w:color="auto" w:fill="FFFFFF"/>
              <w:spacing w:before="0" w:beforeAutospacing="0" w:after="0" w:afterAutospacing="0" w:line="276" w:lineRule="auto"/>
              <w:rPr>
                <w:sz w:val="28"/>
                <w:szCs w:val="28"/>
              </w:rPr>
            </w:pPr>
          </w:p>
          <w:p w:rsidR="00D72A37" w:rsidRPr="0051027D" w:rsidRDefault="00D72A37" w:rsidP="00D72A37">
            <w:pPr>
              <w:pStyle w:val="NormalnyWeb"/>
              <w:shd w:val="clear" w:color="auto" w:fill="FFFFFF"/>
              <w:spacing w:before="0" w:beforeAutospacing="0" w:after="0" w:afterAutospacing="0" w:line="276" w:lineRule="auto"/>
              <w:rPr>
                <w:b/>
                <w:sz w:val="28"/>
                <w:szCs w:val="28"/>
              </w:rPr>
            </w:pPr>
            <w:r w:rsidRPr="0051027D">
              <w:rPr>
                <w:b/>
                <w:sz w:val="28"/>
                <w:szCs w:val="28"/>
              </w:rPr>
              <w:t xml:space="preserve">Nauczyciele </w:t>
            </w:r>
            <w:r w:rsidR="000C0CBE">
              <w:rPr>
                <w:b/>
                <w:sz w:val="28"/>
                <w:szCs w:val="28"/>
              </w:rPr>
              <w:t>informatyki</w:t>
            </w:r>
            <w:r w:rsidRPr="0051027D">
              <w:rPr>
                <w:b/>
                <w:sz w:val="28"/>
                <w:szCs w:val="28"/>
              </w:rPr>
              <w:t xml:space="preserve"> </w:t>
            </w:r>
          </w:p>
          <w:p w:rsidR="00F93597" w:rsidRDefault="00F93597" w:rsidP="00DE435D">
            <w:pPr>
              <w:pStyle w:val="NormalnyWeb"/>
              <w:spacing w:before="0" w:beforeAutospacing="0" w:after="0" w:afterAutospacing="0" w:line="276" w:lineRule="auto"/>
              <w:jc w:val="both"/>
              <w:rPr>
                <w:sz w:val="28"/>
                <w:szCs w:val="28"/>
              </w:rPr>
            </w:pPr>
          </w:p>
        </w:tc>
        <w:tc>
          <w:tcPr>
            <w:tcW w:w="10597" w:type="dxa"/>
          </w:tcPr>
          <w:p w:rsidR="00B60452" w:rsidRDefault="00B60452" w:rsidP="00D72A37">
            <w:pPr>
              <w:pStyle w:val="NormalnyWeb"/>
              <w:shd w:val="clear" w:color="auto" w:fill="FFFFFF"/>
              <w:spacing w:before="0" w:beforeAutospacing="0" w:after="0" w:afterAutospacing="0" w:line="276" w:lineRule="auto"/>
              <w:jc w:val="both"/>
              <w:rPr>
                <w:sz w:val="28"/>
                <w:szCs w:val="28"/>
              </w:rPr>
            </w:pPr>
          </w:p>
          <w:p w:rsidR="00D72A37" w:rsidRDefault="00D72A37" w:rsidP="00D72A37">
            <w:pPr>
              <w:pStyle w:val="NormalnyWeb"/>
              <w:shd w:val="clear" w:color="auto" w:fill="FFFFFF"/>
              <w:spacing w:before="0" w:beforeAutospacing="0" w:after="0" w:afterAutospacing="0" w:line="276" w:lineRule="auto"/>
              <w:jc w:val="both"/>
              <w:rPr>
                <w:sz w:val="28"/>
                <w:szCs w:val="28"/>
              </w:rPr>
            </w:pPr>
            <w:r w:rsidRPr="00DE435D">
              <w:rPr>
                <w:sz w:val="28"/>
                <w:szCs w:val="28"/>
              </w:rPr>
              <w:t>Uczą wyszukiwania informacji na temat edukacji i zawodów za pomocą komputera</w:t>
            </w:r>
            <w:r w:rsidR="006070BF">
              <w:rPr>
                <w:sz w:val="28"/>
                <w:szCs w:val="28"/>
              </w:rPr>
              <w:t>.</w:t>
            </w:r>
            <w:r w:rsidRPr="00DE435D">
              <w:rPr>
                <w:sz w:val="28"/>
                <w:szCs w:val="28"/>
              </w:rPr>
              <w:t xml:space="preserve"> </w:t>
            </w:r>
            <w:r w:rsidR="006070BF">
              <w:rPr>
                <w:sz w:val="28"/>
                <w:szCs w:val="28"/>
              </w:rPr>
              <w:t>P</w:t>
            </w:r>
            <w:r w:rsidRPr="00DE435D">
              <w:rPr>
                <w:sz w:val="28"/>
                <w:szCs w:val="28"/>
              </w:rPr>
              <w:t>rowadz</w:t>
            </w:r>
            <w:r w:rsidR="006070BF">
              <w:rPr>
                <w:sz w:val="28"/>
                <w:szCs w:val="28"/>
              </w:rPr>
              <w:t>ą</w:t>
            </w:r>
            <w:r w:rsidRPr="00DE435D">
              <w:rPr>
                <w:sz w:val="28"/>
                <w:szCs w:val="28"/>
              </w:rPr>
              <w:t xml:space="preserve"> naukę poszukiwania, selekcjonowania, porządkowania, gromadzenia i wykorzystywania informacji np. dotyczących oferty edukacyjnej</w:t>
            </w:r>
            <w:r w:rsidR="006070BF">
              <w:rPr>
                <w:sz w:val="28"/>
                <w:szCs w:val="28"/>
              </w:rPr>
              <w:t>. P</w:t>
            </w:r>
            <w:r w:rsidRPr="00DE435D">
              <w:rPr>
                <w:sz w:val="28"/>
                <w:szCs w:val="28"/>
              </w:rPr>
              <w:t>omaga</w:t>
            </w:r>
            <w:r w:rsidR="006070BF">
              <w:rPr>
                <w:sz w:val="28"/>
                <w:szCs w:val="28"/>
              </w:rPr>
              <w:t>ją</w:t>
            </w:r>
            <w:r w:rsidRPr="00DE435D">
              <w:rPr>
                <w:sz w:val="28"/>
                <w:szCs w:val="28"/>
              </w:rPr>
              <w:t xml:space="preserve"> uczniom klasy ósmej w logowaniu się do elektronicznego systemu rekrutacji szkół ponadpodstawowych</w:t>
            </w:r>
            <w:r w:rsidR="006070BF">
              <w:rPr>
                <w:sz w:val="28"/>
                <w:szCs w:val="28"/>
              </w:rPr>
              <w:t>. W</w:t>
            </w:r>
            <w:r w:rsidRPr="00DE435D">
              <w:rPr>
                <w:sz w:val="28"/>
                <w:szCs w:val="28"/>
              </w:rPr>
              <w:t>yjaśnia</w:t>
            </w:r>
            <w:r w:rsidR="006070BF">
              <w:rPr>
                <w:sz w:val="28"/>
                <w:szCs w:val="28"/>
              </w:rPr>
              <w:t>ją</w:t>
            </w:r>
            <w:r w:rsidRPr="00DE435D">
              <w:rPr>
                <w:sz w:val="28"/>
                <w:szCs w:val="28"/>
              </w:rPr>
              <w:t xml:space="preserve"> organizację pracy i przepisy bhp w pracy z komputerem, ucz</w:t>
            </w:r>
            <w:r w:rsidR="00FD6159">
              <w:rPr>
                <w:sz w:val="28"/>
                <w:szCs w:val="28"/>
              </w:rPr>
              <w:t>ą</w:t>
            </w:r>
            <w:r w:rsidRPr="00DE435D">
              <w:rPr>
                <w:sz w:val="28"/>
                <w:szCs w:val="28"/>
              </w:rPr>
              <w:t xml:space="preserve"> komunikowania się z pomocą komputera i technologii informacyjnych. Prezentuj</w:t>
            </w:r>
            <w:r w:rsidR="00FD6159">
              <w:rPr>
                <w:sz w:val="28"/>
                <w:szCs w:val="28"/>
              </w:rPr>
              <w:t>ą</w:t>
            </w:r>
            <w:r w:rsidRPr="00DE435D">
              <w:rPr>
                <w:sz w:val="28"/>
                <w:szCs w:val="28"/>
              </w:rPr>
              <w:t xml:space="preserve"> sposoby opracowywania tekstów, prezentacji multimedialnych oraz danych liczbowych w arkuszu kalkulacyjnym. Wdraża</w:t>
            </w:r>
            <w:r w:rsidR="00FD6159">
              <w:rPr>
                <w:sz w:val="28"/>
                <w:szCs w:val="28"/>
              </w:rPr>
              <w:t>ją</w:t>
            </w:r>
            <w:r w:rsidRPr="00DE435D">
              <w:rPr>
                <w:sz w:val="28"/>
                <w:szCs w:val="28"/>
              </w:rPr>
              <w:t xml:space="preserve"> do pracy zespołowej w ramach projektu</w:t>
            </w:r>
            <w:r w:rsidR="00FD6159">
              <w:rPr>
                <w:sz w:val="28"/>
                <w:szCs w:val="28"/>
              </w:rPr>
              <w:t>. P</w:t>
            </w:r>
            <w:r w:rsidRPr="00DE435D">
              <w:rPr>
                <w:sz w:val="28"/>
                <w:szCs w:val="28"/>
              </w:rPr>
              <w:t>okazuj</w:t>
            </w:r>
            <w:r w:rsidR="00FD6159">
              <w:rPr>
                <w:sz w:val="28"/>
                <w:szCs w:val="28"/>
              </w:rPr>
              <w:t>ą</w:t>
            </w:r>
            <w:r w:rsidRPr="00DE435D">
              <w:rPr>
                <w:sz w:val="28"/>
                <w:szCs w:val="28"/>
              </w:rPr>
              <w:t xml:space="preserve"> sposoby wykorzystania technologii informacyjnych w różnych zawodach. </w:t>
            </w:r>
            <w:r w:rsidR="00FD6159">
              <w:rPr>
                <w:sz w:val="28"/>
                <w:szCs w:val="28"/>
              </w:rPr>
              <w:t>Wskazują na predyspozycje fizyczne i psychiczne oraz niezbędne zdolności w pracy z danymi/symbolami (np. w zawodach informatycznych, ekonomicznyc</w:t>
            </w:r>
            <w:r w:rsidR="003D1AA9">
              <w:rPr>
                <w:sz w:val="28"/>
                <w:szCs w:val="28"/>
              </w:rPr>
              <w:t>h). Wskazują na związki między techniką a informatyką w różnych zawodach (np. programista, informatyk, teleinformatyk).</w:t>
            </w:r>
          </w:p>
          <w:p w:rsidR="00F93597" w:rsidRDefault="00F93597" w:rsidP="00DE435D">
            <w:pPr>
              <w:pStyle w:val="NormalnyWeb"/>
              <w:spacing w:before="0" w:beforeAutospacing="0" w:after="0" w:afterAutospacing="0" w:line="276" w:lineRule="auto"/>
              <w:jc w:val="both"/>
              <w:rPr>
                <w:sz w:val="28"/>
                <w:szCs w:val="28"/>
              </w:rPr>
            </w:pPr>
          </w:p>
        </w:tc>
      </w:tr>
      <w:tr w:rsidR="00F93597" w:rsidTr="00B60452">
        <w:tc>
          <w:tcPr>
            <w:tcW w:w="2615" w:type="dxa"/>
          </w:tcPr>
          <w:p w:rsidR="000C0CBE" w:rsidRDefault="000C0CBE" w:rsidP="00D72A37">
            <w:pPr>
              <w:pStyle w:val="NormalnyWeb"/>
              <w:shd w:val="clear" w:color="auto" w:fill="FFFFFF"/>
              <w:spacing w:before="0" w:beforeAutospacing="0" w:after="0" w:afterAutospacing="0" w:line="276" w:lineRule="auto"/>
              <w:rPr>
                <w:b/>
                <w:sz w:val="28"/>
                <w:szCs w:val="28"/>
              </w:rPr>
            </w:pPr>
          </w:p>
          <w:p w:rsidR="00D72A37" w:rsidRPr="00DE00AF" w:rsidRDefault="00D72A37" w:rsidP="00D72A37">
            <w:pPr>
              <w:pStyle w:val="NormalnyWeb"/>
              <w:shd w:val="clear" w:color="auto" w:fill="FFFFFF"/>
              <w:spacing w:before="0" w:beforeAutospacing="0" w:after="0" w:afterAutospacing="0" w:line="276" w:lineRule="auto"/>
              <w:rPr>
                <w:b/>
                <w:sz w:val="28"/>
                <w:szCs w:val="28"/>
              </w:rPr>
            </w:pPr>
            <w:r w:rsidRPr="00DE00AF">
              <w:rPr>
                <w:b/>
                <w:sz w:val="28"/>
                <w:szCs w:val="28"/>
              </w:rPr>
              <w:t xml:space="preserve">Nauczyciele języka polskiego </w:t>
            </w:r>
          </w:p>
          <w:p w:rsidR="00F93597" w:rsidRDefault="00F93597" w:rsidP="00DE435D">
            <w:pPr>
              <w:pStyle w:val="NormalnyWeb"/>
              <w:spacing w:before="0" w:beforeAutospacing="0" w:after="0" w:afterAutospacing="0" w:line="276" w:lineRule="auto"/>
              <w:jc w:val="both"/>
              <w:rPr>
                <w:sz w:val="28"/>
                <w:szCs w:val="28"/>
              </w:rPr>
            </w:pPr>
          </w:p>
        </w:tc>
        <w:tc>
          <w:tcPr>
            <w:tcW w:w="10597" w:type="dxa"/>
          </w:tcPr>
          <w:p w:rsidR="00F93597" w:rsidRDefault="00D72A37" w:rsidP="00B60452">
            <w:pPr>
              <w:pStyle w:val="NormalnyWeb"/>
              <w:shd w:val="clear" w:color="auto" w:fill="FFFFFF"/>
              <w:spacing w:before="0" w:beforeAutospacing="0" w:after="0" w:afterAutospacing="0" w:line="276" w:lineRule="auto"/>
              <w:jc w:val="both"/>
              <w:rPr>
                <w:sz w:val="28"/>
                <w:szCs w:val="28"/>
              </w:rPr>
            </w:pPr>
            <w:r w:rsidRPr="00DE435D">
              <w:rPr>
                <w:sz w:val="28"/>
                <w:szCs w:val="28"/>
              </w:rPr>
              <w:t xml:space="preserve">Omawiają </w:t>
            </w:r>
            <w:r w:rsidR="004173DC">
              <w:rPr>
                <w:sz w:val="28"/>
                <w:szCs w:val="28"/>
              </w:rPr>
              <w:t xml:space="preserve">z uczniami </w:t>
            </w:r>
            <w:r w:rsidRPr="00DE435D">
              <w:rPr>
                <w:sz w:val="28"/>
                <w:szCs w:val="28"/>
              </w:rPr>
              <w:t>charakter pracy w różnych zawodach</w:t>
            </w:r>
            <w:r w:rsidR="004173DC">
              <w:rPr>
                <w:sz w:val="28"/>
                <w:szCs w:val="28"/>
              </w:rPr>
              <w:t>, umożliwiają poznawanie zawodów bohaterów fikcyjnych, a także autentycznych (np. pisarze, lekarze, prawnicy, sportowcy).</w:t>
            </w:r>
            <w:r w:rsidR="003D1AA9">
              <w:rPr>
                <w:sz w:val="28"/>
                <w:szCs w:val="28"/>
              </w:rPr>
              <w:t xml:space="preserve"> U</w:t>
            </w:r>
            <w:r w:rsidRPr="00DE435D">
              <w:rPr>
                <w:sz w:val="28"/>
                <w:szCs w:val="28"/>
              </w:rPr>
              <w:t xml:space="preserve">czą tworzenia wypowiedzi: pisania CV, podania, ogłoszenia, listu oficjalnego (dostosowywanie wypowiedzi do sytuacji). Kształtują umiejętność operowania słownictwem z kręgu: szkoła i nauka, środowisko społeczne. Wdrażają do samokształcenia i docierania do informacji za pomocą słowników, encyklopedii. Pokazują znaczenie komunikacji niewerbalnej w autoprezentacji. </w:t>
            </w:r>
            <w:r w:rsidR="003D1AA9">
              <w:rPr>
                <w:sz w:val="28"/>
                <w:szCs w:val="28"/>
              </w:rPr>
              <w:t xml:space="preserve">Wspierają </w:t>
            </w:r>
            <w:r w:rsidR="004173DC">
              <w:rPr>
                <w:sz w:val="28"/>
                <w:szCs w:val="28"/>
              </w:rPr>
              <w:t xml:space="preserve">uczniów </w:t>
            </w:r>
            <w:r w:rsidR="003D1AA9">
              <w:rPr>
                <w:sz w:val="28"/>
                <w:szCs w:val="28"/>
              </w:rPr>
              <w:t>w poznawaniu s</w:t>
            </w:r>
            <w:r w:rsidR="004173DC">
              <w:rPr>
                <w:sz w:val="28"/>
                <w:szCs w:val="28"/>
              </w:rPr>
              <w:t>amego siebie poprzez analizowanie tekst</w:t>
            </w:r>
            <w:r w:rsidR="001C2F5B">
              <w:rPr>
                <w:sz w:val="28"/>
                <w:szCs w:val="28"/>
              </w:rPr>
              <w:t>ów</w:t>
            </w:r>
            <w:r w:rsidR="004173DC">
              <w:rPr>
                <w:sz w:val="28"/>
                <w:szCs w:val="28"/>
              </w:rPr>
              <w:t xml:space="preserve"> literack</w:t>
            </w:r>
            <w:r w:rsidR="001C2F5B">
              <w:rPr>
                <w:sz w:val="28"/>
                <w:szCs w:val="28"/>
              </w:rPr>
              <w:t>ich</w:t>
            </w:r>
            <w:r w:rsidR="004173DC">
              <w:rPr>
                <w:sz w:val="28"/>
                <w:szCs w:val="28"/>
              </w:rPr>
              <w:t>, omawianie zagadnień związanych z aktualnymi problemami np. młodzieży, poprzez uczestniczenie w różnych formach dyskusji na tematy związane z kontaktami międzyludzkimi, uczą wyrażania siebie poprzez język. Umożliwiają rozwijanie zainteresowań uczniów np. czytelniczych, pisarskich (zawody, w których wymagane jest wykształcenie humanistyczne</w:t>
            </w:r>
            <w:r w:rsidR="001C2F5B">
              <w:rPr>
                <w:sz w:val="28"/>
                <w:szCs w:val="28"/>
              </w:rPr>
              <w:t xml:space="preserve">, które można na lekcjach j. polskiego uczniom przybliżyć to </w:t>
            </w:r>
            <w:r w:rsidR="004173DC">
              <w:rPr>
                <w:sz w:val="28"/>
                <w:szCs w:val="28"/>
              </w:rPr>
              <w:t>np. dziennikarz, bibliotekarz, animator kultury, reżyser, scenarzysta itd.).</w:t>
            </w:r>
          </w:p>
        </w:tc>
      </w:tr>
      <w:tr w:rsidR="00F93597" w:rsidTr="00B60452">
        <w:tc>
          <w:tcPr>
            <w:tcW w:w="2615" w:type="dxa"/>
          </w:tcPr>
          <w:p w:rsidR="000C0CBE" w:rsidRDefault="000C0CBE" w:rsidP="00D72A37">
            <w:pPr>
              <w:pStyle w:val="NormalnyWeb"/>
              <w:shd w:val="clear" w:color="auto" w:fill="FFFFFF"/>
              <w:spacing w:before="0" w:beforeAutospacing="0" w:after="0" w:afterAutospacing="0" w:line="276" w:lineRule="auto"/>
              <w:rPr>
                <w:b/>
                <w:sz w:val="28"/>
                <w:szCs w:val="28"/>
              </w:rPr>
            </w:pPr>
          </w:p>
          <w:p w:rsidR="00D72A37" w:rsidRPr="00DE00AF" w:rsidRDefault="00D72A37" w:rsidP="00D72A37">
            <w:pPr>
              <w:pStyle w:val="NormalnyWeb"/>
              <w:shd w:val="clear" w:color="auto" w:fill="FFFFFF"/>
              <w:spacing w:before="0" w:beforeAutospacing="0" w:after="0" w:afterAutospacing="0" w:line="276" w:lineRule="auto"/>
              <w:rPr>
                <w:b/>
                <w:sz w:val="28"/>
                <w:szCs w:val="28"/>
              </w:rPr>
            </w:pPr>
            <w:r w:rsidRPr="00DE00AF">
              <w:rPr>
                <w:b/>
                <w:sz w:val="28"/>
                <w:szCs w:val="28"/>
              </w:rPr>
              <w:t xml:space="preserve">Nauczyciele matematyki </w:t>
            </w:r>
          </w:p>
          <w:p w:rsidR="00F93597" w:rsidRDefault="00F93597" w:rsidP="00DE435D">
            <w:pPr>
              <w:pStyle w:val="NormalnyWeb"/>
              <w:spacing w:before="0" w:beforeAutospacing="0" w:after="0" w:afterAutospacing="0" w:line="276" w:lineRule="auto"/>
              <w:jc w:val="both"/>
              <w:rPr>
                <w:sz w:val="28"/>
                <w:szCs w:val="28"/>
              </w:rPr>
            </w:pPr>
          </w:p>
        </w:tc>
        <w:tc>
          <w:tcPr>
            <w:tcW w:w="10597" w:type="dxa"/>
          </w:tcPr>
          <w:p w:rsidR="00F93597" w:rsidRDefault="00D72A37" w:rsidP="00B60452">
            <w:pPr>
              <w:pStyle w:val="NormalnyWeb"/>
              <w:shd w:val="clear" w:color="auto" w:fill="FFFFFF"/>
              <w:spacing w:before="0" w:beforeAutospacing="0" w:after="0" w:afterAutospacing="0" w:line="276" w:lineRule="auto"/>
              <w:jc w:val="both"/>
              <w:rPr>
                <w:sz w:val="28"/>
                <w:szCs w:val="28"/>
              </w:rPr>
            </w:pPr>
            <w:r w:rsidRPr="00DE435D">
              <w:rPr>
                <w:sz w:val="28"/>
                <w:szCs w:val="28"/>
              </w:rPr>
              <w:t>Uczą gromadzenia i porządkowania danych o edukacji i zawodach, odczytywania i interpretacji danych w tekstach, tabelach i wykresach. Kształtują umiejętność posługiwania się procentami</w:t>
            </w:r>
            <w:r w:rsidR="001C2F5B">
              <w:rPr>
                <w:sz w:val="28"/>
                <w:szCs w:val="28"/>
              </w:rPr>
              <w:t>. Z</w:t>
            </w:r>
            <w:r w:rsidRPr="00DE435D">
              <w:rPr>
                <w:sz w:val="28"/>
                <w:szCs w:val="28"/>
              </w:rPr>
              <w:t xml:space="preserve">apoznają z zawodami z dziedziny księgowości i rachunkowości. Uczą planowania czynności z wykorzystaniem kalendarza (wykonywanie obliczeń) oraz dzielenia zadań na etapy. </w:t>
            </w:r>
            <w:r w:rsidR="001C2F5B">
              <w:rPr>
                <w:sz w:val="28"/>
                <w:szCs w:val="28"/>
              </w:rPr>
              <w:t xml:space="preserve">Wskazują dlaczego uczymy się matematyki, przydatność w życiu codziennym, znaczenie w przyszłej pracy zawodowej. Przekazują informację, że matematyka jest podstawą wielu dziedzin np. elektroniki, mechaniki, budownictwa, architektury,  energetyki, ekonomii, informatyki itp. Umożliwiają poznawanie przez uczniów konkretnych zawodów, które wymagają bardzo dobrej znajomości matematyki np. matematyk, fizyk, geodeta, </w:t>
            </w:r>
            <w:r w:rsidR="00CB5722">
              <w:rPr>
                <w:sz w:val="28"/>
                <w:szCs w:val="28"/>
              </w:rPr>
              <w:t xml:space="preserve">kartograf, </w:t>
            </w:r>
            <w:r w:rsidR="001C2F5B">
              <w:rPr>
                <w:sz w:val="28"/>
                <w:szCs w:val="28"/>
              </w:rPr>
              <w:t xml:space="preserve">specjalista w zakresie zarządzania i marketingu (menager), ekonomista, księgowy, </w:t>
            </w:r>
            <w:r w:rsidR="00CB5722">
              <w:rPr>
                <w:sz w:val="28"/>
                <w:szCs w:val="28"/>
              </w:rPr>
              <w:t>konstruktor, projektant, architekt itp.</w:t>
            </w:r>
          </w:p>
        </w:tc>
      </w:tr>
      <w:tr w:rsidR="00F93597" w:rsidTr="00B60452">
        <w:tc>
          <w:tcPr>
            <w:tcW w:w="2615" w:type="dxa"/>
          </w:tcPr>
          <w:p w:rsidR="000C0CBE" w:rsidRDefault="000C0CBE" w:rsidP="00D72A37">
            <w:pPr>
              <w:pStyle w:val="NormalnyWeb"/>
              <w:shd w:val="clear" w:color="auto" w:fill="FFFFFF"/>
              <w:spacing w:before="0" w:beforeAutospacing="0" w:after="0" w:afterAutospacing="0" w:line="276" w:lineRule="auto"/>
              <w:rPr>
                <w:b/>
                <w:sz w:val="28"/>
                <w:szCs w:val="28"/>
              </w:rPr>
            </w:pPr>
          </w:p>
          <w:p w:rsidR="00D72A37" w:rsidRPr="00DE00AF" w:rsidRDefault="00D72A37" w:rsidP="00D72A37">
            <w:pPr>
              <w:pStyle w:val="NormalnyWeb"/>
              <w:shd w:val="clear" w:color="auto" w:fill="FFFFFF"/>
              <w:spacing w:before="0" w:beforeAutospacing="0" w:after="0" w:afterAutospacing="0" w:line="276" w:lineRule="auto"/>
              <w:rPr>
                <w:b/>
                <w:sz w:val="28"/>
                <w:szCs w:val="28"/>
              </w:rPr>
            </w:pPr>
            <w:r w:rsidRPr="00DE00AF">
              <w:rPr>
                <w:b/>
                <w:sz w:val="28"/>
                <w:szCs w:val="28"/>
              </w:rPr>
              <w:t xml:space="preserve">Nauczyciele języków obcych </w:t>
            </w:r>
          </w:p>
          <w:p w:rsidR="00F93597" w:rsidRDefault="00F93597" w:rsidP="00D72A37">
            <w:pPr>
              <w:pStyle w:val="NormalnyWeb"/>
              <w:spacing w:before="0" w:beforeAutospacing="0" w:after="0" w:afterAutospacing="0" w:line="276" w:lineRule="auto"/>
              <w:jc w:val="both"/>
              <w:rPr>
                <w:sz w:val="28"/>
                <w:szCs w:val="28"/>
              </w:rPr>
            </w:pPr>
          </w:p>
        </w:tc>
        <w:tc>
          <w:tcPr>
            <w:tcW w:w="10597" w:type="dxa"/>
          </w:tcPr>
          <w:p w:rsidR="00F93597" w:rsidRDefault="00D72A37" w:rsidP="00B60452">
            <w:pPr>
              <w:pStyle w:val="NormalnyWeb"/>
              <w:shd w:val="clear" w:color="auto" w:fill="FFFFFF"/>
              <w:spacing w:before="0" w:beforeAutospacing="0" w:after="0" w:afterAutospacing="0" w:line="276" w:lineRule="auto"/>
              <w:jc w:val="both"/>
              <w:rPr>
                <w:sz w:val="28"/>
                <w:szCs w:val="28"/>
              </w:rPr>
            </w:pPr>
            <w:r w:rsidRPr="00DE435D">
              <w:rPr>
                <w:sz w:val="28"/>
                <w:szCs w:val="28"/>
              </w:rPr>
              <w:t xml:space="preserve">Zapoznają z zasobem języka dotyczącym szkoły i pracy oraz cech charakteru i umiejętności. Prezentują uczniom filmy o zawodach w języku obcym. Uczą tworzenia kilkuzdaniowych wypowiedzi na temat swoich umiejętności (prezentacja siebie). Zachęcają do pracy zespołowej metodą projektu. </w:t>
            </w:r>
            <w:r w:rsidR="00CB5722">
              <w:rPr>
                <w:sz w:val="28"/>
                <w:szCs w:val="28"/>
              </w:rPr>
              <w:t>Umożliwiają zapoznanie się uczniów z charakterystykami zawodów, w których istotną rolę odgrywa znajomość języków obcych (np. tłumacz, technik hotelarstwa, pracownik biura podróży, przewodnik wycieczek, stewardessa, prezenter telewizyjny itd.)</w:t>
            </w:r>
          </w:p>
        </w:tc>
      </w:tr>
      <w:tr w:rsidR="00F93597" w:rsidTr="00B60452">
        <w:tc>
          <w:tcPr>
            <w:tcW w:w="2615" w:type="dxa"/>
          </w:tcPr>
          <w:p w:rsidR="000C0CBE" w:rsidRDefault="000C0CBE" w:rsidP="00D72A37">
            <w:pPr>
              <w:pStyle w:val="NormalnyWeb"/>
              <w:shd w:val="clear" w:color="auto" w:fill="FFFFFF"/>
              <w:spacing w:before="0" w:beforeAutospacing="0" w:after="0" w:afterAutospacing="0" w:line="276" w:lineRule="auto"/>
              <w:rPr>
                <w:b/>
                <w:sz w:val="28"/>
                <w:szCs w:val="28"/>
              </w:rPr>
            </w:pPr>
          </w:p>
          <w:p w:rsidR="00D72A37" w:rsidRPr="00DE00AF" w:rsidRDefault="00D72A37" w:rsidP="00D72A37">
            <w:pPr>
              <w:pStyle w:val="NormalnyWeb"/>
              <w:shd w:val="clear" w:color="auto" w:fill="FFFFFF"/>
              <w:spacing w:before="0" w:beforeAutospacing="0" w:after="0" w:afterAutospacing="0" w:line="276" w:lineRule="auto"/>
              <w:rPr>
                <w:b/>
                <w:sz w:val="28"/>
                <w:szCs w:val="28"/>
              </w:rPr>
            </w:pPr>
            <w:r w:rsidRPr="00DE00AF">
              <w:rPr>
                <w:b/>
                <w:sz w:val="28"/>
                <w:szCs w:val="28"/>
              </w:rPr>
              <w:t xml:space="preserve">Nauczyciele </w:t>
            </w:r>
            <w:r w:rsidR="00CB5722" w:rsidRPr="00DE00AF">
              <w:rPr>
                <w:b/>
                <w:sz w:val="28"/>
                <w:szCs w:val="28"/>
              </w:rPr>
              <w:t>biologii</w:t>
            </w:r>
            <w:r w:rsidRPr="00DE00AF">
              <w:rPr>
                <w:b/>
                <w:sz w:val="28"/>
                <w:szCs w:val="28"/>
              </w:rPr>
              <w:t xml:space="preserve"> </w:t>
            </w:r>
          </w:p>
          <w:p w:rsidR="00F93597" w:rsidRDefault="00F93597" w:rsidP="00D72A37">
            <w:pPr>
              <w:pStyle w:val="NormalnyWeb"/>
              <w:spacing w:before="0" w:beforeAutospacing="0" w:after="0" w:afterAutospacing="0" w:line="276" w:lineRule="auto"/>
              <w:jc w:val="both"/>
              <w:rPr>
                <w:sz w:val="28"/>
                <w:szCs w:val="28"/>
              </w:rPr>
            </w:pPr>
          </w:p>
        </w:tc>
        <w:tc>
          <w:tcPr>
            <w:tcW w:w="10597" w:type="dxa"/>
          </w:tcPr>
          <w:p w:rsidR="00F93597" w:rsidRDefault="00D72A37" w:rsidP="00B60452">
            <w:pPr>
              <w:pStyle w:val="NormalnyWeb"/>
              <w:shd w:val="clear" w:color="auto" w:fill="FFFFFF"/>
              <w:spacing w:before="0" w:beforeAutospacing="0" w:after="0" w:afterAutospacing="0" w:line="276" w:lineRule="auto"/>
              <w:jc w:val="both"/>
              <w:rPr>
                <w:sz w:val="28"/>
                <w:szCs w:val="28"/>
              </w:rPr>
            </w:pPr>
            <w:r w:rsidRPr="00DE435D">
              <w:rPr>
                <w:sz w:val="28"/>
                <w:szCs w:val="28"/>
              </w:rPr>
              <w:t>Omawiają stan zdrowia i choroby człowieka nawiązując do przeciwwskazań zdrowotnych w wybranych zawodach. Wykazują znaczenie odpoczynku w życiu człowieka, prawidłowych warunków nauki i pracy, zasad uczenia się. Wdrażają do planowania dnia i organizowania pracy własnej. Zapoznają z zawodami z dziedziny biologii,</w:t>
            </w:r>
            <w:r w:rsidR="00CB5722">
              <w:rPr>
                <w:sz w:val="28"/>
                <w:szCs w:val="28"/>
              </w:rPr>
              <w:t xml:space="preserve"> rolnictwa,</w:t>
            </w:r>
            <w:r w:rsidRPr="00DE435D">
              <w:rPr>
                <w:sz w:val="28"/>
                <w:szCs w:val="28"/>
              </w:rPr>
              <w:t xml:space="preserve"> leśnictwa, </w:t>
            </w:r>
            <w:r w:rsidR="008B02F6">
              <w:rPr>
                <w:sz w:val="28"/>
                <w:szCs w:val="28"/>
              </w:rPr>
              <w:t xml:space="preserve">weterynarii, </w:t>
            </w:r>
            <w:r w:rsidRPr="00DE435D">
              <w:rPr>
                <w:sz w:val="28"/>
                <w:szCs w:val="28"/>
              </w:rPr>
              <w:t xml:space="preserve">ochrony środowiska, ochrony zdrowia, </w:t>
            </w:r>
            <w:r w:rsidR="008B02F6">
              <w:rPr>
                <w:sz w:val="28"/>
                <w:szCs w:val="28"/>
              </w:rPr>
              <w:t>dietetyki i gastronomii</w:t>
            </w:r>
            <w:r w:rsidRPr="00DE435D">
              <w:rPr>
                <w:sz w:val="28"/>
                <w:szCs w:val="28"/>
              </w:rPr>
              <w:t xml:space="preserve">. </w:t>
            </w:r>
          </w:p>
        </w:tc>
      </w:tr>
      <w:tr w:rsidR="00CB5722" w:rsidTr="00B60452">
        <w:tc>
          <w:tcPr>
            <w:tcW w:w="2615" w:type="dxa"/>
          </w:tcPr>
          <w:p w:rsidR="000C0CBE" w:rsidRDefault="000C0CBE" w:rsidP="00822978">
            <w:pPr>
              <w:pStyle w:val="NormalnyWeb"/>
              <w:shd w:val="clear" w:color="auto" w:fill="FFFFFF"/>
              <w:spacing w:before="0" w:beforeAutospacing="0" w:after="0" w:afterAutospacing="0" w:line="276" w:lineRule="auto"/>
              <w:rPr>
                <w:b/>
                <w:sz w:val="28"/>
                <w:szCs w:val="28"/>
              </w:rPr>
            </w:pPr>
          </w:p>
          <w:p w:rsidR="00CB5722" w:rsidRPr="00DE00AF" w:rsidRDefault="00CB5722" w:rsidP="00822978">
            <w:pPr>
              <w:pStyle w:val="NormalnyWeb"/>
              <w:shd w:val="clear" w:color="auto" w:fill="FFFFFF"/>
              <w:spacing w:before="0" w:beforeAutospacing="0" w:after="0" w:afterAutospacing="0" w:line="276" w:lineRule="auto"/>
              <w:rPr>
                <w:b/>
                <w:sz w:val="28"/>
                <w:szCs w:val="28"/>
              </w:rPr>
            </w:pPr>
            <w:r w:rsidRPr="00DE00AF">
              <w:rPr>
                <w:b/>
                <w:sz w:val="28"/>
                <w:szCs w:val="28"/>
              </w:rPr>
              <w:t>Nauczyciele geografii</w:t>
            </w:r>
          </w:p>
        </w:tc>
        <w:tc>
          <w:tcPr>
            <w:tcW w:w="10597" w:type="dxa"/>
          </w:tcPr>
          <w:p w:rsidR="00CB5722" w:rsidRDefault="00DE00AF" w:rsidP="00822978">
            <w:pPr>
              <w:pStyle w:val="NormalnyWeb"/>
              <w:shd w:val="clear" w:color="auto" w:fill="FFFFFF"/>
              <w:spacing w:before="0" w:beforeAutospacing="0" w:after="0" w:afterAutospacing="0" w:line="276" w:lineRule="auto"/>
              <w:jc w:val="both"/>
              <w:rPr>
                <w:sz w:val="28"/>
                <w:szCs w:val="28"/>
              </w:rPr>
            </w:pPr>
            <w:r>
              <w:rPr>
                <w:sz w:val="28"/>
                <w:szCs w:val="28"/>
              </w:rPr>
              <w:t xml:space="preserve">Omawiając treści związane z zagadnieniami ,,Ziemia jako część wszechświata” (astronom), dzieje ziemi (geolog, hydrolog, klimatolog), gospodarowanie zasobami naturalnymi ziemi nawiązują do powiązanych z nimi zawodami. </w:t>
            </w:r>
            <w:r w:rsidR="002F063F">
              <w:rPr>
                <w:sz w:val="28"/>
                <w:szCs w:val="28"/>
              </w:rPr>
              <w:t>Uczą p</w:t>
            </w:r>
            <w:r w:rsidR="002F063F" w:rsidRPr="00822978">
              <w:rPr>
                <w:sz w:val="28"/>
                <w:szCs w:val="28"/>
              </w:rPr>
              <w:t>osługiwani</w:t>
            </w:r>
            <w:r w:rsidR="002F063F">
              <w:rPr>
                <w:sz w:val="28"/>
                <w:szCs w:val="28"/>
              </w:rPr>
              <w:t>a</w:t>
            </w:r>
            <w:r w:rsidR="002F063F" w:rsidRPr="00822978">
              <w:rPr>
                <w:sz w:val="28"/>
                <w:szCs w:val="28"/>
              </w:rPr>
              <w:t xml:space="preserve"> się mapą.</w:t>
            </w:r>
            <w:r w:rsidR="002F063F">
              <w:rPr>
                <w:sz w:val="28"/>
                <w:szCs w:val="28"/>
              </w:rPr>
              <w:t xml:space="preserve"> </w:t>
            </w:r>
            <w:r>
              <w:rPr>
                <w:sz w:val="28"/>
                <w:szCs w:val="28"/>
              </w:rPr>
              <w:t>Zapoznają uczniów ze zróżnicowaniem świata pod względem przyrodniczym (meteorolog, hydrolog, technik ochrony środowiska, hodowca zwierząt, ogrodnik itd.) oraz pod względem gospodarczym. Zapoznają ze strukturą zatrudnienia i bezrobocia. Omawiają zmiany zachodzące na rynku pracy w skali globalnej, regionalnej i lokalnej</w:t>
            </w:r>
            <w:r w:rsidR="002F063F">
              <w:rPr>
                <w:sz w:val="28"/>
                <w:szCs w:val="28"/>
              </w:rPr>
              <w:t>. Umożliwiają poznanie zawodów najpopularniejszych w różnych częściach świata. Zapoznają uczniów z zagadnieniami związanymi z w</w:t>
            </w:r>
            <w:r w:rsidR="00822978" w:rsidRPr="00822978">
              <w:rPr>
                <w:sz w:val="28"/>
                <w:szCs w:val="28"/>
              </w:rPr>
              <w:t>arunk</w:t>
            </w:r>
            <w:r w:rsidR="002F063F">
              <w:rPr>
                <w:sz w:val="28"/>
                <w:szCs w:val="28"/>
              </w:rPr>
              <w:t>ami</w:t>
            </w:r>
            <w:r w:rsidR="00822978" w:rsidRPr="00822978">
              <w:rPr>
                <w:sz w:val="28"/>
                <w:szCs w:val="28"/>
              </w:rPr>
              <w:t xml:space="preserve"> naturaln</w:t>
            </w:r>
            <w:r w:rsidR="002F063F">
              <w:rPr>
                <w:sz w:val="28"/>
                <w:szCs w:val="28"/>
              </w:rPr>
              <w:t>ymi</w:t>
            </w:r>
            <w:r w:rsidR="00822978" w:rsidRPr="00822978">
              <w:rPr>
                <w:sz w:val="28"/>
                <w:szCs w:val="28"/>
              </w:rPr>
              <w:t xml:space="preserve"> </w:t>
            </w:r>
            <w:r w:rsidR="002F063F">
              <w:rPr>
                <w:sz w:val="28"/>
                <w:szCs w:val="28"/>
              </w:rPr>
              <w:t xml:space="preserve">powiatu raciborskiego i </w:t>
            </w:r>
            <w:r w:rsidR="00822978" w:rsidRPr="00822978">
              <w:rPr>
                <w:sz w:val="28"/>
                <w:szCs w:val="28"/>
              </w:rPr>
              <w:t>Śląska</w:t>
            </w:r>
            <w:r w:rsidR="002F063F">
              <w:rPr>
                <w:sz w:val="28"/>
                <w:szCs w:val="28"/>
              </w:rPr>
              <w:t xml:space="preserve">. </w:t>
            </w:r>
            <w:r w:rsidR="002F063F" w:rsidRPr="002F063F">
              <w:rPr>
                <w:sz w:val="28"/>
                <w:szCs w:val="28"/>
              </w:rPr>
              <w:t xml:space="preserve">Zapoznają ze zmianami, które zaszły w polskiej gospodarce oraz z  </w:t>
            </w:r>
            <w:r w:rsidR="002F063F">
              <w:rPr>
                <w:sz w:val="28"/>
                <w:szCs w:val="28"/>
              </w:rPr>
              <w:t xml:space="preserve">możliwościami </w:t>
            </w:r>
            <w:r w:rsidR="002F063F" w:rsidRPr="002F063F">
              <w:rPr>
                <w:sz w:val="28"/>
                <w:szCs w:val="28"/>
              </w:rPr>
              <w:t>dalszego rozwoju gospodarki i rolnictwa</w:t>
            </w:r>
            <w:r w:rsidR="002F063F">
              <w:rPr>
                <w:sz w:val="28"/>
                <w:szCs w:val="28"/>
              </w:rPr>
              <w:t xml:space="preserve"> (co może dyktować większe zapotrzebowanie na określone zawody).</w:t>
            </w:r>
          </w:p>
          <w:p w:rsidR="00B60452" w:rsidRPr="00822978" w:rsidRDefault="00B60452" w:rsidP="00822978">
            <w:pPr>
              <w:pStyle w:val="NormalnyWeb"/>
              <w:shd w:val="clear" w:color="auto" w:fill="FFFFFF"/>
              <w:spacing w:before="0" w:beforeAutospacing="0" w:after="0" w:afterAutospacing="0" w:line="276" w:lineRule="auto"/>
              <w:jc w:val="both"/>
              <w:rPr>
                <w:sz w:val="28"/>
                <w:szCs w:val="28"/>
              </w:rPr>
            </w:pPr>
          </w:p>
        </w:tc>
      </w:tr>
      <w:tr w:rsidR="00F93597" w:rsidTr="00B60452">
        <w:tc>
          <w:tcPr>
            <w:tcW w:w="2615" w:type="dxa"/>
          </w:tcPr>
          <w:p w:rsidR="00D72A37" w:rsidRDefault="00D72A37" w:rsidP="00D72A37">
            <w:pPr>
              <w:pStyle w:val="NormalnyWeb"/>
              <w:shd w:val="clear" w:color="auto" w:fill="FFFFFF"/>
              <w:spacing w:before="0" w:beforeAutospacing="0" w:after="0" w:afterAutospacing="0" w:line="276" w:lineRule="auto"/>
              <w:ind w:left="782"/>
              <w:jc w:val="both"/>
              <w:rPr>
                <w:sz w:val="28"/>
                <w:szCs w:val="28"/>
              </w:rPr>
            </w:pPr>
          </w:p>
          <w:p w:rsidR="00D72A37" w:rsidRPr="002F063F" w:rsidRDefault="00D72A37" w:rsidP="00D72A37">
            <w:pPr>
              <w:pStyle w:val="NormalnyWeb"/>
              <w:shd w:val="clear" w:color="auto" w:fill="FFFFFF"/>
              <w:spacing w:before="0" w:beforeAutospacing="0" w:after="0" w:afterAutospacing="0" w:line="276" w:lineRule="auto"/>
              <w:rPr>
                <w:b/>
                <w:sz w:val="28"/>
                <w:szCs w:val="28"/>
              </w:rPr>
            </w:pPr>
            <w:r w:rsidRPr="002F063F">
              <w:rPr>
                <w:b/>
                <w:sz w:val="28"/>
                <w:szCs w:val="28"/>
              </w:rPr>
              <w:t xml:space="preserve">Nauczyciele historii </w:t>
            </w:r>
          </w:p>
          <w:p w:rsidR="00D72A37" w:rsidRPr="002F063F" w:rsidRDefault="00D72A37" w:rsidP="00D72A37">
            <w:pPr>
              <w:pStyle w:val="NormalnyWeb"/>
              <w:shd w:val="clear" w:color="auto" w:fill="FFFFFF"/>
              <w:spacing w:before="0" w:beforeAutospacing="0" w:after="0" w:afterAutospacing="0" w:line="276" w:lineRule="auto"/>
              <w:rPr>
                <w:b/>
                <w:sz w:val="28"/>
                <w:szCs w:val="28"/>
              </w:rPr>
            </w:pPr>
            <w:r w:rsidRPr="002F063F">
              <w:rPr>
                <w:b/>
                <w:sz w:val="28"/>
                <w:szCs w:val="28"/>
              </w:rPr>
              <w:t xml:space="preserve">i WOS </w:t>
            </w:r>
          </w:p>
          <w:p w:rsidR="00F93597" w:rsidRDefault="00F93597" w:rsidP="00DE435D">
            <w:pPr>
              <w:pStyle w:val="NormalnyWeb"/>
              <w:spacing w:before="0" w:beforeAutospacing="0" w:after="0" w:afterAutospacing="0" w:line="276" w:lineRule="auto"/>
              <w:jc w:val="both"/>
              <w:rPr>
                <w:sz w:val="28"/>
                <w:szCs w:val="28"/>
              </w:rPr>
            </w:pPr>
          </w:p>
        </w:tc>
        <w:tc>
          <w:tcPr>
            <w:tcW w:w="10597" w:type="dxa"/>
          </w:tcPr>
          <w:p w:rsidR="00D72A37" w:rsidRDefault="00D72A37" w:rsidP="00D72A37">
            <w:pPr>
              <w:pStyle w:val="NormalnyWeb"/>
              <w:shd w:val="clear" w:color="auto" w:fill="FFFFFF"/>
              <w:spacing w:before="0" w:beforeAutospacing="0" w:after="0" w:afterAutospacing="0" w:line="276" w:lineRule="auto"/>
              <w:jc w:val="both"/>
              <w:rPr>
                <w:sz w:val="28"/>
                <w:szCs w:val="28"/>
              </w:rPr>
            </w:pPr>
            <w:r w:rsidRPr="00DE435D">
              <w:rPr>
                <w:sz w:val="28"/>
                <w:szCs w:val="28"/>
              </w:rPr>
              <w:t>Informują o siedzibie władz lokalnych oraz ich zakresie działań i sposobie powoływania. Wyjaśniają demokratyczny charakter państwa. Charakteryzują pojęcie samorządności</w:t>
            </w:r>
            <w:r w:rsidR="000C0CBE">
              <w:rPr>
                <w:sz w:val="28"/>
                <w:szCs w:val="28"/>
              </w:rPr>
              <w:t>.</w:t>
            </w:r>
            <w:r w:rsidRPr="00DE435D">
              <w:rPr>
                <w:sz w:val="28"/>
                <w:szCs w:val="28"/>
              </w:rPr>
              <w:t xml:space="preserve"> </w:t>
            </w:r>
            <w:r w:rsidR="000C0CBE">
              <w:rPr>
                <w:sz w:val="28"/>
                <w:szCs w:val="28"/>
              </w:rPr>
              <w:t>Opisują</w:t>
            </w:r>
            <w:r w:rsidRPr="00DE435D">
              <w:rPr>
                <w:sz w:val="28"/>
                <w:szCs w:val="28"/>
              </w:rPr>
              <w:t xml:space="preserve"> zawody związane z polityką, dyplomacją, przedstawiają zawód historyka</w:t>
            </w:r>
            <w:r w:rsidR="000C0CBE">
              <w:rPr>
                <w:sz w:val="28"/>
                <w:szCs w:val="28"/>
              </w:rPr>
              <w:t>, archeologa, archiwisty</w:t>
            </w:r>
            <w:r w:rsidRPr="00DE435D">
              <w:rPr>
                <w:sz w:val="28"/>
                <w:szCs w:val="28"/>
              </w:rPr>
              <w:t xml:space="preserve">. Zapoznają ze znaczeniem społecznego podziału pracy, opisują grupy społeczne i ich role w społeczeństwie. Omawiają z uczniami problemy współczesnej Polski (m.in. bezrobocie). Zapoznają ze zjawiskiem emigracji politycznej i zarobkowej. Uczą tworzenia drzewa genealogicznego. Omawiają z uczniami funkcjonowanie przemysłu, warunki pracy w fabryce dawniej i dziś. Prezentują podstawowe cechy obecnego systemu gospodarczego. </w:t>
            </w:r>
          </w:p>
          <w:p w:rsidR="00F93597" w:rsidRDefault="00F93597" w:rsidP="00D72A37">
            <w:pPr>
              <w:pStyle w:val="NormalnyWeb"/>
              <w:spacing w:before="0" w:beforeAutospacing="0" w:after="0" w:afterAutospacing="0" w:line="276" w:lineRule="auto"/>
              <w:jc w:val="both"/>
              <w:rPr>
                <w:sz w:val="28"/>
                <w:szCs w:val="28"/>
              </w:rPr>
            </w:pPr>
          </w:p>
        </w:tc>
      </w:tr>
      <w:tr w:rsidR="0032401D" w:rsidTr="00B60452">
        <w:tc>
          <w:tcPr>
            <w:tcW w:w="2615" w:type="dxa"/>
          </w:tcPr>
          <w:p w:rsidR="000C0CBE" w:rsidRDefault="000C0CBE" w:rsidP="000C0CBE">
            <w:pPr>
              <w:pStyle w:val="NormalnyWeb"/>
              <w:shd w:val="clear" w:color="auto" w:fill="FFFFFF"/>
              <w:spacing w:before="0" w:beforeAutospacing="0" w:after="0" w:afterAutospacing="0" w:line="276" w:lineRule="auto"/>
              <w:jc w:val="both"/>
              <w:rPr>
                <w:b/>
                <w:sz w:val="28"/>
                <w:szCs w:val="28"/>
              </w:rPr>
            </w:pPr>
          </w:p>
          <w:p w:rsidR="0032401D" w:rsidRPr="000C0CBE" w:rsidRDefault="0032401D" w:rsidP="000C0CBE">
            <w:pPr>
              <w:pStyle w:val="NormalnyWeb"/>
              <w:shd w:val="clear" w:color="auto" w:fill="FFFFFF"/>
              <w:spacing w:before="0" w:beforeAutospacing="0" w:after="0" w:afterAutospacing="0" w:line="276" w:lineRule="auto"/>
              <w:jc w:val="both"/>
              <w:rPr>
                <w:b/>
                <w:sz w:val="28"/>
                <w:szCs w:val="28"/>
              </w:rPr>
            </w:pPr>
            <w:r w:rsidRPr="000C0CBE">
              <w:rPr>
                <w:b/>
                <w:sz w:val="28"/>
                <w:szCs w:val="28"/>
              </w:rPr>
              <w:t>Nauczyciel</w:t>
            </w:r>
            <w:r w:rsidR="000C0CBE" w:rsidRPr="000C0CBE">
              <w:rPr>
                <w:b/>
                <w:sz w:val="28"/>
                <w:szCs w:val="28"/>
              </w:rPr>
              <w:t>e</w:t>
            </w:r>
            <w:r w:rsidRPr="000C0CBE">
              <w:rPr>
                <w:b/>
                <w:sz w:val="28"/>
                <w:szCs w:val="28"/>
              </w:rPr>
              <w:t xml:space="preserve"> chemii </w:t>
            </w:r>
          </w:p>
          <w:p w:rsidR="0032401D" w:rsidRDefault="0032401D" w:rsidP="00D72A37">
            <w:pPr>
              <w:pStyle w:val="NormalnyWeb"/>
              <w:shd w:val="clear" w:color="auto" w:fill="FFFFFF"/>
              <w:spacing w:before="0" w:beforeAutospacing="0" w:after="0" w:afterAutospacing="0" w:line="276" w:lineRule="auto"/>
              <w:ind w:left="782"/>
              <w:jc w:val="both"/>
              <w:rPr>
                <w:sz w:val="28"/>
                <w:szCs w:val="28"/>
              </w:rPr>
            </w:pPr>
          </w:p>
        </w:tc>
        <w:tc>
          <w:tcPr>
            <w:tcW w:w="10597" w:type="dxa"/>
          </w:tcPr>
          <w:p w:rsidR="0032401D" w:rsidRDefault="0032401D" w:rsidP="0081047F">
            <w:pPr>
              <w:pStyle w:val="NormalnyWeb"/>
              <w:shd w:val="clear" w:color="auto" w:fill="FFFFFF"/>
              <w:spacing w:before="0" w:beforeAutospacing="0" w:after="0" w:afterAutospacing="0" w:line="276" w:lineRule="auto"/>
              <w:jc w:val="both"/>
              <w:rPr>
                <w:sz w:val="28"/>
                <w:szCs w:val="28"/>
              </w:rPr>
            </w:pPr>
            <w:r w:rsidRPr="00DE435D">
              <w:rPr>
                <w:sz w:val="28"/>
                <w:szCs w:val="28"/>
              </w:rPr>
              <w:t>Zapoznaj</w:t>
            </w:r>
            <w:r w:rsidR="000C0CBE">
              <w:rPr>
                <w:sz w:val="28"/>
                <w:szCs w:val="28"/>
              </w:rPr>
              <w:t>ą</w:t>
            </w:r>
            <w:r w:rsidRPr="00DE435D">
              <w:rPr>
                <w:sz w:val="28"/>
                <w:szCs w:val="28"/>
              </w:rPr>
              <w:t xml:space="preserve"> z zawodami, w których wykorzystuje się wiadomości z chemii</w:t>
            </w:r>
            <w:r w:rsidR="000C0CBE">
              <w:rPr>
                <w:sz w:val="28"/>
                <w:szCs w:val="28"/>
              </w:rPr>
              <w:t xml:space="preserve"> (np. chemik, laborant i analityk chemiczny, technik ochrony środowiska, hutnik</w:t>
            </w:r>
            <w:r w:rsidR="0081047F">
              <w:rPr>
                <w:sz w:val="28"/>
                <w:szCs w:val="28"/>
              </w:rPr>
              <w:t xml:space="preserve"> szkła, zawody związane z górnictwem, z technologią żywności itd.)</w:t>
            </w:r>
            <w:r w:rsidRPr="00DE435D">
              <w:rPr>
                <w:sz w:val="28"/>
                <w:szCs w:val="28"/>
              </w:rPr>
              <w:t>. Omawia</w:t>
            </w:r>
            <w:r w:rsidR="0081047F">
              <w:rPr>
                <w:sz w:val="28"/>
                <w:szCs w:val="28"/>
              </w:rPr>
              <w:t>ją</w:t>
            </w:r>
            <w:r w:rsidRPr="00DE435D">
              <w:rPr>
                <w:sz w:val="28"/>
                <w:szCs w:val="28"/>
              </w:rPr>
              <w:t xml:space="preserve"> i ucz</w:t>
            </w:r>
            <w:r w:rsidR="0081047F">
              <w:rPr>
                <w:sz w:val="28"/>
                <w:szCs w:val="28"/>
              </w:rPr>
              <w:t>ą</w:t>
            </w:r>
            <w:r w:rsidRPr="00DE435D">
              <w:rPr>
                <w:sz w:val="28"/>
                <w:szCs w:val="28"/>
              </w:rPr>
              <w:t xml:space="preserve"> zasad bezpiecznego posługiwania się sprzętem i odczynnikami chemicznymi. Kształtuj</w:t>
            </w:r>
            <w:r w:rsidR="0081047F">
              <w:rPr>
                <w:sz w:val="28"/>
                <w:szCs w:val="28"/>
              </w:rPr>
              <w:t>ą</w:t>
            </w:r>
            <w:r w:rsidRPr="00DE435D">
              <w:rPr>
                <w:sz w:val="28"/>
                <w:szCs w:val="28"/>
              </w:rPr>
              <w:t xml:space="preserve"> odpowiedzialne i zgodne z regułami BHP postawy</w:t>
            </w:r>
            <w:r w:rsidR="0081047F">
              <w:rPr>
                <w:sz w:val="28"/>
                <w:szCs w:val="28"/>
              </w:rPr>
              <w:t xml:space="preserve"> uczniów</w:t>
            </w:r>
            <w:r w:rsidRPr="00DE435D">
              <w:rPr>
                <w:sz w:val="28"/>
                <w:szCs w:val="28"/>
              </w:rPr>
              <w:t>. Ucz</w:t>
            </w:r>
            <w:r w:rsidR="0081047F">
              <w:rPr>
                <w:sz w:val="28"/>
                <w:szCs w:val="28"/>
              </w:rPr>
              <w:t>ą</w:t>
            </w:r>
            <w:r w:rsidRPr="00DE435D">
              <w:rPr>
                <w:sz w:val="28"/>
                <w:szCs w:val="28"/>
              </w:rPr>
              <w:t xml:space="preserve"> odczytywania piktogramów</w:t>
            </w:r>
            <w:r w:rsidR="0081047F">
              <w:rPr>
                <w:sz w:val="28"/>
                <w:szCs w:val="28"/>
              </w:rPr>
              <w:t xml:space="preserve"> wskazujących rodzaj zagrożenia</w:t>
            </w:r>
            <w:r w:rsidRPr="00DE435D">
              <w:rPr>
                <w:sz w:val="28"/>
                <w:szCs w:val="28"/>
              </w:rPr>
              <w:t xml:space="preserve">. </w:t>
            </w:r>
          </w:p>
          <w:p w:rsidR="0032401D" w:rsidRDefault="0032401D" w:rsidP="00D72A37">
            <w:pPr>
              <w:pStyle w:val="NormalnyWeb"/>
              <w:shd w:val="clear" w:color="auto" w:fill="FFFFFF"/>
              <w:spacing w:before="0" w:beforeAutospacing="0" w:after="0" w:afterAutospacing="0" w:line="276" w:lineRule="auto"/>
              <w:ind w:left="782"/>
              <w:jc w:val="both"/>
              <w:rPr>
                <w:sz w:val="28"/>
                <w:szCs w:val="28"/>
              </w:rPr>
            </w:pPr>
          </w:p>
        </w:tc>
      </w:tr>
      <w:tr w:rsidR="0032401D" w:rsidTr="00B60452">
        <w:tc>
          <w:tcPr>
            <w:tcW w:w="2615" w:type="dxa"/>
          </w:tcPr>
          <w:p w:rsidR="00FC43A2" w:rsidRDefault="00FC43A2" w:rsidP="0081047F">
            <w:pPr>
              <w:pStyle w:val="NormalnyWeb"/>
              <w:shd w:val="clear" w:color="auto" w:fill="FFFFFF"/>
              <w:spacing w:before="0" w:beforeAutospacing="0" w:after="0" w:afterAutospacing="0" w:line="276" w:lineRule="auto"/>
              <w:jc w:val="both"/>
              <w:rPr>
                <w:b/>
                <w:sz w:val="28"/>
                <w:szCs w:val="28"/>
              </w:rPr>
            </w:pPr>
          </w:p>
          <w:p w:rsidR="0032401D" w:rsidRPr="0081047F" w:rsidRDefault="0032401D" w:rsidP="0081047F">
            <w:pPr>
              <w:pStyle w:val="NormalnyWeb"/>
              <w:shd w:val="clear" w:color="auto" w:fill="FFFFFF"/>
              <w:spacing w:before="0" w:beforeAutospacing="0" w:after="0" w:afterAutospacing="0" w:line="276" w:lineRule="auto"/>
              <w:jc w:val="both"/>
              <w:rPr>
                <w:b/>
                <w:sz w:val="28"/>
                <w:szCs w:val="28"/>
              </w:rPr>
            </w:pPr>
            <w:r w:rsidRPr="0081047F">
              <w:rPr>
                <w:b/>
                <w:sz w:val="28"/>
                <w:szCs w:val="28"/>
              </w:rPr>
              <w:t>Nauczyciel</w:t>
            </w:r>
            <w:r w:rsidR="0081047F" w:rsidRPr="0081047F">
              <w:rPr>
                <w:b/>
                <w:sz w:val="28"/>
                <w:szCs w:val="28"/>
              </w:rPr>
              <w:t>e</w:t>
            </w:r>
            <w:r w:rsidRPr="0081047F">
              <w:rPr>
                <w:b/>
                <w:sz w:val="28"/>
                <w:szCs w:val="28"/>
              </w:rPr>
              <w:t xml:space="preserve"> fizyki </w:t>
            </w:r>
          </w:p>
          <w:p w:rsidR="0032401D" w:rsidRPr="00DE435D" w:rsidRDefault="0032401D" w:rsidP="0032401D">
            <w:pPr>
              <w:pStyle w:val="NormalnyWeb"/>
              <w:shd w:val="clear" w:color="auto" w:fill="FFFFFF"/>
              <w:spacing w:before="0" w:beforeAutospacing="0" w:after="0" w:afterAutospacing="0" w:line="276" w:lineRule="auto"/>
              <w:ind w:left="782"/>
              <w:jc w:val="both"/>
              <w:rPr>
                <w:sz w:val="28"/>
                <w:szCs w:val="28"/>
              </w:rPr>
            </w:pPr>
          </w:p>
        </w:tc>
        <w:tc>
          <w:tcPr>
            <w:tcW w:w="10597" w:type="dxa"/>
          </w:tcPr>
          <w:p w:rsidR="0032401D" w:rsidRDefault="0032401D" w:rsidP="0081047F">
            <w:pPr>
              <w:pStyle w:val="NormalnyWeb"/>
              <w:shd w:val="clear" w:color="auto" w:fill="FFFFFF"/>
              <w:spacing w:before="0" w:beforeAutospacing="0" w:after="0" w:afterAutospacing="0" w:line="276" w:lineRule="auto"/>
              <w:jc w:val="both"/>
              <w:rPr>
                <w:sz w:val="28"/>
                <w:szCs w:val="28"/>
              </w:rPr>
            </w:pPr>
            <w:r w:rsidRPr="00DE435D">
              <w:rPr>
                <w:sz w:val="28"/>
                <w:szCs w:val="28"/>
              </w:rPr>
              <w:t>Zapoznaj</w:t>
            </w:r>
            <w:r w:rsidR="0081047F">
              <w:rPr>
                <w:sz w:val="28"/>
                <w:szCs w:val="28"/>
              </w:rPr>
              <w:t>ą</w:t>
            </w:r>
            <w:r w:rsidRPr="00DE435D">
              <w:rPr>
                <w:sz w:val="28"/>
                <w:szCs w:val="28"/>
              </w:rPr>
              <w:t xml:space="preserve"> z zawodami związanymi z fizyką</w:t>
            </w:r>
            <w:r w:rsidR="0081047F">
              <w:rPr>
                <w:sz w:val="28"/>
                <w:szCs w:val="28"/>
              </w:rPr>
              <w:t xml:space="preserve"> (np. biofizyk, astrofizyk, inżynier inżynierii środowiska, fizyk molekularny, konstruktorzy okrętów, samolotów, pojazdów mechanicznych, meteorolog,  inżynier automatyki i robotyki, mechanik maszyn i urządzeń, zawody związane z energetyką c</w:t>
            </w:r>
            <w:r w:rsidR="00FC43A2">
              <w:rPr>
                <w:sz w:val="28"/>
                <w:szCs w:val="28"/>
              </w:rPr>
              <w:t xml:space="preserve">ieplną </w:t>
            </w:r>
            <w:r w:rsidR="0081047F">
              <w:rPr>
                <w:sz w:val="28"/>
                <w:szCs w:val="28"/>
              </w:rPr>
              <w:t>itd.).</w:t>
            </w:r>
            <w:r w:rsidRPr="00DE435D">
              <w:rPr>
                <w:sz w:val="28"/>
                <w:szCs w:val="28"/>
              </w:rPr>
              <w:t xml:space="preserve"> Ucz</w:t>
            </w:r>
            <w:r w:rsidR="0081047F">
              <w:rPr>
                <w:sz w:val="28"/>
                <w:szCs w:val="28"/>
              </w:rPr>
              <w:t>ą</w:t>
            </w:r>
            <w:r w:rsidRPr="00DE435D">
              <w:rPr>
                <w:sz w:val="28"/>
                <w:szCs w:val="28"/>
              </w:rPr>
              <w:t xml:space="preserve"> precyzyjności i dokładności w wykonywaniu pomiarów. Zwraca</w:t>
            </w:r>
            <w:r w:rsidR="0081047F">
              <w:rPr>
                <w:sz w:val="28"/>
                <w:szCs w:val="28"/>
              </w:rPr>
              <w:t>ją</w:t>
            </w:r>
            <w:r w:rsidRPr="00DE435D">
              <w:rPr>
                <w:sz w:val="28"/>
                <w:szCs w:val="28"/>
              </w:rPr>
              <w:t xml:space="preserve"> uwagę na występowanie fizyki w życiu codziennym. </w:t>
            </w:r>
          </w:p>
          <w:p w:rsidR="0032401D" w:rsidRPr="00DE435D" w:rsidRDefault="0032401D" w:rsidP="0032401D">
            <w:pPr>
              <w:pStyle w:val="NormalnyWeb"/>
              <w:shd w:val="clear" w:color="auto" w:fill="FFFFFF"/>
              <w:spacing w:before="0" w:beforeAutospacing="0" w:after="0" w:afterAutospacing="0" w:line="276" w:lineRule="auto"/>
              <w:ind w:left="782"/>
              <w:jc w:val="both"/>
              <w:rPr>
                <w:sz w:val="28"/>
                <w:szCs w:val="28"/>
              </w:rPr>
            </w:pPr>
          </w:p>
        </w:tc>
      </w:tr>
      <w:tr w:rsidR="00F93597" w:rsidTr="00B60452">
        <w:tc>
          <w:tcPr>
            <w:tcW w:w="2615" w:type="dxa"/>
          </w:tcPr>
          <w:p w:rsidR="00921035" w:rsidRDefault="00921035" w:rsidP="00D72A37">
            <w:pPr>
              <w:pStyle w:val="NormalnyWeb"/>
              <w:shd w:val="clear" w:color="auto" w:fill="FFFFFF"/>
              <w:spacing w:before="0" w:beforeAutospacing="0" w:after="0" w:afterAutospacing="0" w:line="276" w:lineRule="auto"/>
              <w:jc w:val="both"/>
              <w:rPr>
                <w:b/>
                <w:sz w:val="28"/>
                <w:szCs w:val="28"/>
              </w:rPr>
            </w:pPr>
          </w:p>
          <w:p w:rsidR="00D72A37" w:rsidRPr="00FC43A2" w:rsidRDefault="00D72A37" w:rsidP="00D72A37">
            <w:pPr>
              <w:pStyle w:val="NormalnyWeb"/>
              <w:shd w:val="clear" w:color="auto" w:fill="FFFFFF"/>
              <w:spacing w:before="0" w:beforeAutospacing="0" w:after="0" w:afterAutospacing="0" w:line="276" w:lineRule="auto"/>
              <w:jc w:val="both"/>
              <w:rPr>
                <w:b/>
                <w:sz w:val="28"/>
                <w:szCs w:val="28"/>
              </w:rPr>
            </w:pPr>
            <w:r w:rsidRPr="00FC43A2">
              <w:rPr>
                <w:b/>
                <w:sz w:val="28"/>
                <w:szCs w:val="28"/>
              </w:rPr>
              <w:t xml:space="preserve">Nauczyciele </w:t>
            </w:r>
            <w:r w:rsidRPr="00FC43A2">
              <w:rPr>
                <w:b/>
                <w:sz w:val="28"/>
                <w:szCs w:val="28"/>
              </w:rPr>
              <w:lastRenderedPageBreak/>
              <w:t xml:space="preserve">wychowania fizycznego </w:t>
            </w:r>
          </w:p>
          <w:p w:rsidR="00F93597" w:rsidRDefault="00F93597" w:rsidP="00D72A37">
            <w:pPr>
              <w:pStyle w:val="NormalnyWeb"/>
              <w:spacing w:before="0" w:beforeAutospacing="0" w:after="0" w:afterAutospacing="0" w:line="276" w:lineRule="auto"/>
              <w:jc w:val="both"/>
              <w:rPr>
                <w:sz w:val="28"/>
                <w:szCs w:val="28"/>
              </w:rPr>
            </w:pPr>
          </w:p>
        </w:tc>
        <w:tc>
          <w:tcPr>
            <w:tcW w:w="10597" w:type="dxa"/>
          </w:tcPr>
          <w:p w:rsidR="00F93597" w:rsidRDefault="00D72A37" w:rsidP="00B60452">
            <w:pPr>
              <w:pStyle w:val="NormalnyWeb"/>
              <w:shd w:val="clear" w:color="auto" w:fill="FFFFFF"/>
              <w:spacing w:before="0" w:beforeAutospacing="0" w:after="0" w:afterAutospacing="0" w:line="276" w:lineRule="auto"/>
              <w:jc w:val="both"/>
              <w:rPr>
                <w:sz w:val="28"/>
                <w:szCs w:val="28"/>
              </w:rPr>
            </w:pPr>
            <w:r w:rsidRPr="00DE435D">
              <w:rPr>
                <w:sz w:val="28"/>
                <w:szCs w:val="28"/>
              </w:rPr>
              <w:lastRenderedPageBreak/>
              <w:t xml:space="preserve">Omawiając trening zdrowotny, pomagają opracować rozkład dnia ucznia, uwzględniając proporcje między pracą a wypoczynkiem, wysiłkiem umysłowym i fizycznym. </w:t>
            </w:r>
            <w:r w:rsidR="00FC43A2">
              <w:rPr>
                <w:sz w:val="28"/>
                <w:szCs w:val="28"/>
              </w:rPr>
              <w:t xml:space="preserve">Zwracają </w:t>
            </w:r>
            <w:r w:rsidR="00FC43A2">
              <w:rPr>
                <w:sz w:val="28"/>
                <w:szCs w:val="28"/>
              </w:rPr>
              <w:lastRenderedPageBreak/>
              <w:t>uwagę na wymagania zdrowotne w różnych zawodach oraz wymagania dotyczące kondycji fizycznej. Przybliżają uczniom zawody bezpośrednio związane ze sportem (np. sportowiec, trener personalny, trener w klubie), związane z opieką medyczną (np. fizjoterapeuta, ratownik medyczny) oraz zawody występujące w służbach mundurowych. Przygotowują uczniów klas VIII do testów sprawności fizycznej do klas sportowych w liceum ogólnokształcącym mistrzostwa sportowego.</w:t>
            </w:r>
            <w:r w:rsidR="00921035">
              <w:rPr>
                <w:sz w:val="28"/>
                <w:szCs w:val="28"/>
              </w:rPr>
              <w:t xml:space="preserve"> Organizując dodatkowe zajęcia sportowe wpływają na rozwój sprawności i kondycji fizycznej uczestniczących w nich uczniów.</w:t>
            </w:r>
          </w:p>
        </w:tc>
      </w:tr>
      <w:tr w:rsidR="00F93597" w:rsidTr="00B60452">
        <w:tc>
          <w:tcPr>
            <w:tcW w:w="2615" w:type="dxa"/>
          </w:tcPr>
          <w:p w:rsidR="00F93597" w:rsidRDefault="00D72A37" w:rsidP="00B60452">
            <w:pPr>
              <w:pStyle w:val="NormalnyWeb"/>
              <w:shd w:val="clear" w:color="auto" w:fill="FFFFFF"/>
              <w:spacing w:before="0" w:beforeAutospacing="0" w:after="0" w:afterAutospacing="0" w:line="276" w:lineRule="auto"/>
              <w:rPr>
                <w:sz w:val="28"/>
                <w:szCs w:val="28"/>
              </w:rPr>
            </w:pPr>
            <w:r w:rsidRPr="00FC43A2">
              <w:rPr>
                <w:b/>
                <w:sz w:val="28"/>
                <w:szCs w:val="28"/>
              </w:rPr>
              <w:lastRenderedPageBreak/>
              <w:t xml:space="preserve">Nauczyciele wychowania do życia w rodzinie </w:t>
            </w:r>
          </w:p>
        </w:tc>
        <w:tc>
          <w:tcPr>
            <w:tcW w:w="10597" w:type="dxa"/>
          </w:tcPr>
          <w:p w:rsidR="00F93597" w:rsidRDefault="0032401D" w:rsidP="00B60452">
            <w:pPr>
              <w:pStyle w:val="NormalnyWeb"/>
              <w:shd w:val="clear" w:color="auto" w:fill="FFFFFF"/>
              <w:spacing w:before="0" w:beforeAutospacing="0" w:after="0" w:afterAutospacing="0" w:line="276" w:lineRule="auto"/>
              <w:jc w:val="both"/>
              <w:rPr>
                <w:sz w:val="28"/>
                <w:szCs w:val="28"/>
              </w:rPr>
            </w:pPr>
            <w:r w:rsidRPr="00DE435D">
              <w:rPr>
                <w:sz w:val="28"/>
                <w:szCs w:val="28"/>
              </w:rPr>
              <w:t xml:space="preserve">Prowadzą lekcje na temat ról społecznych i modeli życia. Zapoznają ze sposobem pracy instytucji działających na rzecz dziecka i rodziny. Kształtują u uczniów poczucie odpowiedzialności za własny rozwój. </w:t>
            </w:r>
          </w:p>
        </w:tc>
      </w:tr>
      <w:tr w:rsidR="00F93597" w:rsidTr="00B60452">
        <w:tc>
          <w:tcPr>
            <w:tcW w:w="2615" w:type="dxa"/>
          </w:tcPr>
          <w:p w:rsidR="00FC43A2" w:rsidRDefault="00FC43A2" w:rsidP="00FC43A2">
            <w:pPr>
              <w:pStyle w:val="NormalnyWeb"/>
              <w:shd w:val="clear" w:color="auto" w:fill="FFFFFF"/>
              <w:spacing w:before="0" w:beforeAutospacing="0" w:after="0" w:afterAutospacing="0" w:line="276" w:lineRule="auto"/>
              <w:jc w:val="both"/>
              <w:rPr>
                <w:b/>
                <w:sz w:val="28"/>
                <w:szCs w:val="28"/>
              </w:rPr>
            </w:pPr>
          </w:p>
          <w:p w:rsidR="0032401D" w:rsidRPr="00FC43A2" w:rsidRDefault="0032401D" w:rsidP="00FC43A2">
            <w:pPr>
              <w:pStyle w:val="NormalnyWeb"/>
              <w:shd w:val="clear" w:color="auto" w:fill="FFFFFF"/>
              <w:spacing w:before="0" w:beforeAutospacing="0" w:after="0" w:afterAutospacing="0" w:line="276" w:lineRule="auto"/>
              <w:jc w:val="both"/>
              <w:rPr>
                <w:b/>
                <w:sz w:val="28"/>
                <w:szCs w:val="28"/>
              </w:rPr>
            </w:pPr>
            <w:r w:rsidRPr="00FC43A2">
              <w:rPr>
                <w:b/>
                <w:sz w:val="28"/>
                <w:szCs w:val="28"/>
              </w:rPr>
              <w:t>Nauczyciel</w:t>
            </w:r>
            <w:r w:rsidR="00921035">
              <w:rPr>
                <w:b/>
                <w:sz w:val="28"/>
                <w:szCs w:val="28"/>
              </w:rPr>
              <w:t>e</w:t>
            </w:r>
            <w:r w:rsidRPr="00FC43A2">
              <w:rPr>
                <w:b/>
                <w:sz w:val="28"/>
                <w:szCs w:val="28"/>
              </w:rPr>
              <w:t xml:space="preserve"> muzyki </w:t>
            </w:r>
          </w:p>
          <w:p w:rsidR="00F93597" w:rsidRDefault="00F93597" w:rsidP="00DE435D">
            <w:pPr>
              <w:pStyle w:val="NormalnyWeb"/>
              <w:spacing w:before="0" w:beforeAutospacing="0" w:after="0" w:afterAutospacing="0" w:line="276" w:lineRule="auto"/>
              <w:jc w:val="both"/>
              <w:rPr>
                <w:sz w:val="28"/>
                <w:szCs w:val="28"/>
              </w:rPr>
            </w:pPr>
          </w:p>
        </w:tc>
        <w:tc>
          <w:tcPr>
            <w:tcW w:w="10597" w:type="dxa"/>
          </w:tcPr>
          <w:p w:rsidR="00F93597" w:rsidRDefault="0032401D" w:rsidP="00B60452">
            <w:pPr>
              <w:pStyle w:val="NormalnyWeb"/>
              <w:shd w:val="clear" w:color="auto" w:fill="FFFFFF"/>
              <w:spacing w:before="0" w:beforeAutospacing="0" w:after="0" w:afterAutospacing="0" w:line="276" w:lineRule="auto"/>
              <w:jc w:val="both"/>
              <w:rPr>
                <w:sz w:val="28"/>
                <w:szCs w:val="28"/>
              </w:rPr>
            </w:pPr>
            <w:r w:rsidRPr="00DE435D">
              <w:rPr>
                <w:sz w:val="28"/>
                <w:szCs w:val="28"/>
              </w:rPr>
              <w:t>Zapoznaj</w:t>
            </w:r>
            <w:r w:rsidR="00921035">
              <w:rPr>
                <w:sz w:val="28"/>
                <w:szCs w:val="28"/>
              </w:rPr>
              <w:t>ą</w:t>
            </w:r>
            <w:r w:rsidRPr="00DE435D">
              <w:rPr>
                <w:sz w:val="28"/>
                <w:szCs w:val="28"/>
              </w:rPr>
              <w:t xml:space="preserve"> uczniów z zawodami związanymi z muzyką</w:t>
            </w:r>
            <w:r w:rsidR="00921035">
              <w:rPr>
                <w:sz w:val="28"/>
                <w:szCs w:val="28"/>
              </w:rPr>
              <w:t>. P</w:t>
            </w:r>
            <w:r w:rsidRPr="00DE435D">
              <w:rPr>
                <w:sz w:val="28"/>
                <w:szCs w:val="28"/>
              </w:rPr>
              <w:t>rzekazuje wiedzę o tworzeniu instrumentów</w:t>
            </w:r>
            <w:r w:rsidR="00921035">
              <w:rPr>
                <w:sz w:val="28"/>
                <w:szCs w:val="28"/>
              </w:rPr>
              <w:t>. U</w:t>
            </w:r>
            <w:r w:rsidRPr="00DE435D">
              <w:rPr>
                <w:sz w:val="28"/>
                <w:szCs w:val="28"/>
              </w:rPr>
              <w:t>cz</w:t>
            </w:r>
            <w:r w:rsidR="00921035">
              <w:rPr>
                <w:sz w:val="28"/>
                <w:szCs w:val="28"/>
              </w:rPr>
              <w:t>ą</w:t>
            </w:r>
            <w:r w:rsidRPr="00DE435D">
              <w:rPr>
                <w:sz w:val="28"/>
                <w:szCs w:val="28"/>
              </w:rPr>
              <w:t xml:space="preserve"> gry na instrumentach. </w:t>
            </w:r>
          </w:p>
        </w:tc>
      </w:tr>
      <w:tr w:rsidR="0032401D" w:rsidTr="00B60452">
        <w:tc>
          <w:tcPr>
            <w:tcW w:w="2615" w:type="dxa"/>
          </w:tcPr>
          <w:p w:rsidR="0032401D" w:rsidRPr="00921035" w:rsidRDefault="0032401D" w:rsidP="00921035">
            <w:pPr>
              <w:pStyle w:val="NormalnyWeb"/>
              <w:shd w:val="clear" w:color="auto" w:fill="FFFFFF"/>
              <w:spacing w:before="0" w:beforeAutospacing="0" w:after="0" w:afterAutospacing="0" w:line="276" w:lineRule="auto"/>
              <w:jc w:val="both"/>
              <w:rPr>
                <w:b/>
                <w:sz w:val="28"/>
                <w:szCs w:val="28"/>
              </w:rPr>
            </w:pPr>
            <w:r w:rsidRPr="00921035">
              <w:rPr>
                <w:b/>
                <w:sz w:val="28"/>
                <w:szCs w:val="28"/>
              </w:rPr>
              <w:t>Nauczyciel</w:t>
            </w:r>
            <w:r w:rsidR="00921035" w:rsidRPr="00921035">
              <w:rPr>
                <w:b/>
                <w:sz w:val="28"/>
                <w:szCs w:val="28"/>
              </w:rPr>
              <w:t>e</w:t>
            </w:r>
            <w:r w:rsidRPr="00921035">
              <w:rPr>
                <w:b/>
                <w:sz w:val="28"/>
                <w:szCs w:val="28"/>
              </w:rPr>
              <w:t xml:space="preserve"> plastyki</w:t>
            </w:r>
          </w:p>
        </w:tc>
        <w:tc>
          <w:tcPr>
            <w:tcW w:w="10597" w:type="dxa"/>
          </w:tcPr>
          <w:p w:rsidR="0032401D" w:rsidRPr="00DE435D" w:rsidRDefault="0032401D" w:rsidP="00B60452">
            <w:pPr>
              <w:pStyle w:val="NormalnyWeb"/>
              <w:shd w:val="clear" w:color="auto" w:fill="FFFFFF"/>
              <w:spacing w:before="0" w:beforeAutospacing="0" w:after="0" w:afterAutospacing="0" w:line="276" w:lineRule="auto"/>
              <w:jc w:val="both"/>
              <w:rPr>
                <w:sz w:val="28"/>
                <w:szCs w:val="28"/>
              </w:rPr>
            </w:pPr>
            <w:r w:rsidRPr="00DE435D">
              <w:rPr>
                <w:sz w:val="28"/>
                <w:szCs w:val="28"/>
              </w:rPr>
              <w:t>Zapoznaj</w:t>
            </w:r>
            <w:r w:rsidR="00921035">
              <w:rPr>
                <w:sz w:val="28"/>
                <w:szCs w:val="28"/>
              </w:rPr>
              <w:t>ą</w:t>
            </w:r>
            <w:r w:rsidRPr="00DE435D">
              <w:rPr>
                <w:sz w:val="28"/>
                <w:szCs w:val="28"/>
              </w:rPr>
              <w:t xml:space="preserve"> </w:t>
            </w:r>
            <w:r w:rsidR="00921035">
              <w:rPr>
                <w:sz w:val="28"/>
                <w:szCs w:val="28"/>
              </w:rPr>
              <w:t xml:space="preserve">uczniów </w:t>
            </w:r>
            <w:r w:rsidRPr="00DE435D">
              <w:rPr>
                <w:sz w:val="28"/>
                <w:szCs w:val="28"/>
              </w:rPr>
              <w:t>z zawodami z dziedziny kultury i sztuki. Ucz</w:t>
            </w:r>
            <w:r w:rsidR="00921035">
              <w:rPr>
                <w:sz w:val="28"/>
                <w:szCs w:val="28"/>
              </w:rPr>
              <w:t>ą</w:t>
            </w:r>
            <w:r w:rsidRPr="00DE435D">
              <w:rPr>
                <w:sz w:val="28"/>
                <w:szCs w:val="28"/>
              </w:rPr>
              <w:t xml:space="preserve"> korzystania z przekazów medialnych oraz wykorzystywania ich wytworów. </w:t>
            </w:r>
          </w:p>
        </w:tc>
      </w:tr>
      <w:tr w:rsidR="0032401D" w:rsidTr="00B60452">
        <w:tc>
          <w:tcPr>
            <w:tcW w:w="2615" w:type="dxa"/>
          </w:tcPr>
          <w:p w:rsidR="0032401D" w:rsidRDefault="0032401D" w:rsidP="0032401D">
            <w:pPr>
              <w:pStyle w:val="NormalnyWeb"/>
              <w:shd w:val="clear" w:color="auto" w:fill="FFFFFF"/>
              <w:spacing w:before="0" w:beforeAutospacing="0" w:after="0" w:afterAutospacing="0" w:line="276" w:lineRule="auto"/>
              <w:ind w:left="782"/>
              <w:jc w:val="both"/>
              <w:rPr>
                <w:sz w:val="28"/>
                <w:szCs w:val="28"/>
              </w:rPr>
            </w:pPr>
          </w:p>
          <w:p w:rsidR="0032401D" w:rsidRPr="00921035" w:rsidRDefault="0032401D" w:rsidP="00921035">
            <w:pPr>
              <w:pStyle w:val="NormalnyWeb"/>
              <w:shd w:val="clear" w:color="auto" w:fill="FFFFFF"/>
              <w:spacing w:before="0" w:beforeAutospacing="0" w:after="0" w:afterAutospacing="0" w:line="276" w:lineRule="auto"/>
              <w:jc w:val="both"/>
              <w:rPr>
                <w:b/>
                <w:sz w:val="28"/>
                <w:szCs w:val="28"/>
              </w:rPr>
            </w:pPr>
            <w:r w:rsidRPr="00921035">
              <w:rPr>
                <w:b/>
                <w:sz w:val="28"/>
                <w:szCs w:val="28"/>
              </w:rPr>
              <w:t>Nauczyciel</w:t>
            </w:r>
            <w:r w:rsidR="00921035" w:rsidRPr="00921035">
              <w:rPr>
                <w:b/>
                <w:sz w:val="28"/>
                <w:szCs w:val="28"/>
              </w:rPr>
              <w:t>e</w:t>
            </w:r>
            <w:r w:rsidRPr="00921035">
              <w:rPr>
                <w:b/>
                <w:sz w:val="28"/>
                <w:szCs w:val="28"/>
              </w:rPr>
              <w:t xml:space="preserve"> techniki </w:t>
            </w:r>
          </w:p>
          <w:p w:rsidR="0032401D" w:rsidRDefault="0032401D" w:rsidP="0032401D">
            <w:pPr>
              <w:pStyle w:val="NormalnyWeb"/>
              <w:shd w:val="clear" w:color="auto" w:fill="FFFFFF"/>
              <w:spacing w:before="0" w:beforeAutospacing="0" w:after="0" w:afterAutospacing="0" w:line="276" w:lineRule="auto"/>
              <w:ind w:left="782"/>
              <w:jc w:val="both"/>
              <w:rPr>
                <w:sz w:val="28"/>
                <w:szCs w:val="28"/>
              </w:rPr>
            </w:pPr>
          </w:p>
        </w:tc>
        <w:tc>
          <w:tcPr>
            <w:tcW w:w="10597" w:type="dxa"/>
          </w:tcPr>
          <w:p w:rsidR="0032401D" w:rsidRDefault="0032401D" w:rsidP="00921035">
            <w:pPr>
              <w:pStyle w:val="NormalnyWeb"/>
              <w:shd w:val="clear" w:color="auto" w:fill="FFFFFF"/>
              <w:spacing w:before="0" w:beforeAutospacing="0" w:after="0" w:afterAutospacing="0" w:line="276" w:lineRule="auto"/>
              <w:jc w:val="both"/>
              <w:rPr>
                <w:sz w:val="28"/>
                <w:szCs w:val="28"/>
              </w:rPr>
            </w:pPr>
            <w:r w:rsidRPr="00DE435D">
              <w:rPr>
                <w:sz w:val="28"/>
                <w:szCs w:val="28"/>
              </w:rPr>
              <w:t>Opisuj</w:t>
            </w:r>
            <w:r w:rsidR="00921035">
              <w:rPr>
                <w:sz w:val="28"/>
                <w:szCs w:val="28"/>
              </w:rPr>
              <w:t>ą</w:t>
            </w:r>
            <w:r w:rsidRPr="00DE435D">
              <w:rPr>
                <w:sz w:val="28"/>
                <w:szCs w:val="28"/>
              </w:rPr>
              <w:t xml:space="preserve"> funkcje urządzeń technicznych, omawia</w:t>
            </w:r>
            <w:r w:rsidR="00921035">
              <w:rPr>
                <w:sz w:val="28"/>
                <w:szCs w:val="28"/>
              </w:rPr>
              <w:t>ją</w:t>
            </w:r>
            <w:r w:rsidRPr="00DE435D">
              <w:rPr>
                <w:sz w:val="28"/>
                <w:szCs w:val="28"/>
              </w:rPr>
              <w:t xml:space="preserve"> kolejność działań technologicznych, organizuj</w:t>
            </w:r>
            <w:r w:rsidR="00921035">
              <w:rPr>
                <w:sz w:val="28"/>
                <w:szCs w:val="28"/>
              </w:rPr>
              <w:t>ą</w:t>
            </w:r>
            <w:r w:rsidRPr="00DE435D">
              <w:rPr>
                <w:sz w:val="28"/>
                <w:szCs w:val="28"/>
              </w:rPr>
              <w:t xml:space="preserve"> miejsca pracy i szacuj</w:t>
            </w:r>
            <w:r w:rsidR="00921035">
              <w:rPr>
                <w:sz w:val="28"/>
                <w:szCs w:val="28"/>
              </w:rPr>
              <w:t>ą</w:t>
            </w:r>
            <w:r w:rsidRPr="00DE435D">
              <w:rPr>
                <w:sz w:val="28"/>
                <w:szCs w:val="28"/>
              </w:rPr>
              <w:t xml:space="preserve"> czas jej trwania. Ucz</w:t>
            </w:r>
            <w:r w:rsidR="00921035">
              <w:rPr>
                <w:sz w:val="28"/>
                <w:szCs w:val="28"/>
              </w:rPr>
              <w:t>ą</w:t>
            </w:r>
            <w:r w:rsidRPr="00DE435D">
              <w:rPr>
                <w:sz w:val="28"/>
                <w:szCs w:val="28"/>
              </w:rPr>
              <w:t xml:space="preserve"> posługiwania się narzędziami np. do obróbki ręcznej</w:t>
            </w:r>
            <w:r w:rsidR="00921035">
              <w:rPr>
                <w:sz w:val="28"/>
                <w:szCs w:val="28"/>
              </w:rPr>
              <w:t>.</w:t>
            </w:r>
            <w:r w:rsidRPr="00DE435D">
              <w:rPr>
                <w:sz w:val="28"/>
                <w:szCs w:val="28"/>
              </w:rPr>
              <w:t xml:space="preserve"> </w:t>
            </w:r>
            <w:r w:rsidR="00921035">
              <w:rPr>
                <w:sz w:val="28"/>
                <w:szCs w:val="28"/>
              </w:rPr>
              <w:t>O</w:t>
            </w:r>
            <w:r w:rsidRPr="00DE435D">
              <w:rPr>
                <w:sz w:val="28"/>
                <w:szCs w:val="28"/>
              </w:rPr>
              <w:t>mawia</w:t>
            </w:r>
            <w:r w:rsidR="00921035">
              <w:rPr>
                <w:sz w:val="28"/>
                <w:szCs w:val="28"/>
              </w:rPr>
              <w:t>ją</w:t>
            </w:r>
            <w:r w:rsidRPr="00DE435D">
              <w:rPr>
                <w:sz w:val="28"/>
                <w:szCs w:val="28"/>
              </w:rPr>
              <w:t xml:space="preserve"> charakterystykę wybranych zawodów, związanych z realizowanym zadaniem. </w:t>
            </w:r>
          </w:p>
          <w:p w:rsidR="0032401D" w:rsidRPr="00DE435D" w:rsidRDefault="0032401D" w:rsidP="0032401D">
            <w:pPr>
              <w:pStyle w:val="NormalnyWeb"/>
              <w:shd w:val="clear" w:color="auto" w:fill="FFFFFF"/>
              <w:spacing w:before="0" w:beforeAutospacing="0" w:after="0" w:afterAutospacing="0" w:line="276" w:lineRule="auto"/>
              <w:ind w:left="782"/>
              <w:jc w:val="both"/>
              <w:rPr>
                <w:sz w:val="28"/>
                <w:szCs w:val="28"/>
              </w:rPr>
            </w:pPr>
          </w:p>
        </w:tc>
      </w:tr>
      <w:tr w:rsidR="0032401D" w:rsidTr="00B60452">
        <w:tc>
          <w:tcPr>
            <w:tcW w:w="2615" w:type="dxa"/>
          </w:tcPr>
          <w:p w:rsidR="0032401D" w:rsidRPr="00921035" w:rsidRDefault="0032401D" w:rsidP="0032401D">
            <w:pPr>
              <w:pStyle w:val="western"/>
              <w:shd w:val="clear" w:color="auto" w:fill="FFFFFF"/>
              <w:spacing w:before="0" w:beforeAutospacing="0" w:after="0" w:afterAutospacing="0"/>
              <w:rPr>
                <w:color w:val="777777"/>
                <w:sz w:val="28"/>
                <w:szCs w:val="28"/>
              </w:rPr>
            </w:pPr>
            <w:r w:rsidRPr="00921035">
              <w:rPr>
                <w:b/>
                <w:bCs/>
                <w:color w:val="000000"/>
                <w:sz w:val="28"/>
                <w:szCs w:val="28"/>
              </w:rPr>
              <w:t>Nauczyciele religii</w:t>
            </w:r>
          </w:p>
          <w:p w:rsidR="0032401D" w:rsidRDefault="0032401D" w:rsidP="0032401D">
            <w:pPr>
              <w:pStyle w:val="NormalnyWeb"/>
              <w:shd w:val="clear" w:color="auto" w:fill="FFFFFF"/>
              <w:spacing w:before="0" w:beforeAutospacing="0" w:after="0" w:afterAutospacing="0" w:line="276" w:lineRule="auto"/>
              <w:ind w:left="782"/>
              <w:jc w:val="both"/>
              <w:rPr>
                <w:sz w:val="28"/>
                <w:szCs w:val="28"/>
              </w:rPr>
            </w:pPr>
          </w:p>
        </w:tc>
        <w:tc>
          <w:tcPr>
            <w:tcW w:w="10597" w:type="dxa"/>
          </w:tcPr>
          <w:p w:rsidR="0032401D" w:rsidRDefault="0032401D" w:rsidP="00921035">
            <w:pPr>
              <w:pStyle w:val="western"/>
              <w:numPr>
                <w:ilvl w:val="0"/>
                <w:numId w:val="15"/>
              </w:numPr>
              <w:shd w:val="clear" w:color="auto" w:fill="FFFFFF"/>
              <w:spacing w:before="0" w:beforeAutospacing="0" w:after="0" w:afterAutospacing="0" w:line="276" w:lineRule="auto"/>
              <w:ind w:left="0"/>
              <w:jc w:val="both"/>
              <w:rPr>
                <w:sz w:val="28"/>
                <w:szCs w:val="28"/>
              </w:rPr>
            </w:pPr>
            <w:r w:rsidRPr="00921035">
              <w:rPr>
                <w:color w:val="000000"/>
                <w:sz w:val="28"/>
                <w:szCs w:val="28"/>
              </w:rPr>
              <w:t>Przedstawiają znaczenie i wartość pracy w życiu człowieka, pomagają tworzyć uczniom ich własny system wartości.</w:t>
            </w:r>
            <w:r w:rsidR="00921035" w:rsidRPr="00921035">
              <w:rPr>
                <w:color w:val="000000"/>
                <w:sz w:val="28"/>
                <w:szCs w:val="28"/>
              </w:rPr>
              <w:t xml:space="preserve"> </w:t>
            </w:r>
            <w:r w:rsidRPr="00921035">
              <w:rPr>
                <w:color w:val="000000"/>
                <w:sz w:val="28"/>
                <w:szCs w:val="28"/>
              </w:rPr>
              <w:t>Pomagają poznać siebie, przyjąć odpowiedzialność za siebie.</w:t>
            </w:r>
            <w:r w:rsidR="00921035" w:rsidRPr="00921035">
              <w:rPr>
                <w:color w:val="000000"/>
                <w:sz w:val="28"/>
                <w:szCs w:val="28"/>
              </w:rPr>
              <w:t xml:space="preserve"> </w:t>
            </w:r>
            <w:r w:rsidRPr="00921035">
              <w:rPr>
                <w:color w:val="000000"/>
                <w:sz w:val="28"/>
                <w:szCs w:val="28"/>
              </w:rPr>
              <w:t>Przekazują wiedzę o znaczeniu praw i obowiązków, zasad i reguł postępowania w życiu człowieka.</w:t>
            </w:r>
          </w:p>
        </w:tc>
      </w:tr>
    </w:tbl>
    <w:p w:rsidR="00B90F8B" w:rsidRDefault="00B90F8B" w:rsidP="00B60452">
      <w:pPr>
        <w:pStyle w:val="Standard"/>
      </w:pPr>
    </w:p>
    <w:sectPr w:rsidR="00B90F8B" w:rsidSect="00B60452">
      <w:headerReference w:type="even" r:id="rId7"/>
      <w:headerReference w:type="default" r:id="rId8"/>
      <w:footerReference w:type="even" r:id="rId9"/>
      <w:footerReference w:type="default" r:id="rId10"/>
      <w:headerReference w:type="first" r:id="rId11"/>
      <w:footerReference w:type="first" r:id="rId12"/>
      <w:pgSz w:w="16838" w:h="11906" w:orient="landscape"/>
      <w:pgMar w:top="1135"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93" w:rsidRDefault="00AC5C93" w:rsidP="00FC53CD">
      <w:pPr>
        <w:spacing w:after="0" w:line="240" w:lineRule="auto"/>
      </w:pPr>
      <w:r>
        <w:separator/>
      </w:r>
    </w:p>
  </w:endnote>
  <w:endnote w:type="continuationSeparator" w:id="0">
    <w:p w:rsidR="00AC5C93" w:rsidRDefault="00AC5C93" w:rsidP="00FC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CD" w:rsidRDefault="00FC53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543368"/>
      <w:docPartObj>
        <w:docPartGallery w:val="Page Numbers (Bottom of Page)"/>
        <w:docPartUnique/>
      </w:docPartObj>
    </w:sdtPr>
    <w:sdtContent>
      <w:bookmarkStart w:id="0" w:name="_GoBack" w:displacedByCustomXml="prev"/>
      <w:bookmarkEnd w:id="0" w:displacedByCustomXml="prev"/>
      <w:p w:rsidR="00FC53CD" w:rsidRDefault="00CC52F6">
        <w:pPr>
          <w:pStyle w:val="Stopka"/>
          <w:jc w:val="right"/>
        </w:pPr>
        <w:r>
          <w:fldChar w:fldCharType="begin"/>
        </w:r>
        <w:r w:rsidR="00FC53CD">
          <w:instrText>PAGE   \* MERGEFORMAT</w:instrText>
        </w:r>
        <w:r>
          <w:fldChar w:fldCharType="separate"/>
        </w:r>
        <w:r w:rsidR="007358BD">
          <w:rPr>
            <w:noProof/>
          </w:rPr>
          <w:t>6</w:t>
        </w:r>
        <w:r>
          <w:fldChar w:fldCharType="end"/>
        </w:r>
      </w:p>
    </w:sdtContent>
  </w:sdt>
  <w:p w:rsidR="00FC53CD" w:rsidRDefault="00FC53C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CD" w:rsidRDefault="00FC53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93" w:rsidRDefault="00AC5C93" w:rsidP="00FC53CD">
      <w:pPr>
        <w:spacing w:after="0" w:line="240" w:lineRule="auto"/>
      </w:pPr>
      <w:r>
        <w:separator/>
      </w:r>
    </w:p>
  </w:footnote>
  <w:footnote w:type="continuationSeparator" w:id="0">
    <w:p w:rsidR="00AC5C93" w:rsidRDefault="00AC5C93" w:rsidP="00FC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CD" w:rsidRDefault="00FC53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CD" w:rsidRDefault="00FC53C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CD" w:rsidRDefault="00FC53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21C1448"/>
    <w:multiLevelType w:val="multilevel"/>
    <w:tmpl w:val="660C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92161"/>
    <w:multiLevelType w:val="multilevel"/>
    <w:tmpl w:val="67F0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53E8B"/>
    <w:multiLevelType w:val="multilevel"/>
    <w:tmpl w:val="36548094"/>
    <w:lvl w:ilvl="0">
      <w:start w:val="1"/>
      <w:numFmt w:val="bullet"/>
      <w:lvlText w:val=""/>
      <w:lvlJc w:val="left"/>
      <w:pPr>
        <w:tabs>
          <w:tab w:val="num" w:pos="588"/>
        </w:tabs>
        <w:ind w:left="588" w:hanging="360"/>
      </w:pPr>
      <w:rPr>
        <w:rFonts w:ascii="Symbol" w:hAnsi="Symbol" w:hint="default"/>
        <w:sz w:val="20"/>
      </w:rPr>
    </w:lvl>
    <w:lvl w:ilvl="1" w:tentative="1">
      <w:start w:val="1"/>
      <w:numFmt w:val="bullet"/>
      <w:lvlText w:val=""/>
      <w:lvlJc w:val="left"/>
      <w:pPr>
        <w:tabs>
          <w:tab w:val="num" w:pos="1308"/>
        </w:tabs>
        <w:ind w:left="1308" w:hanging="360"/>
      </w:pPr>
      <w:rPr>
        <w:rFonts w:ascii="Symbol" w:hAnsi="Symbol" w:hint="default"/>
        <w:sz w:val="20"/>
      </w:rPr>
    </w:lvl>
    <w:lvl w:ilvl="2" w:tentative="1">
      <w:start w:val="1"/>
      <w:numFmt w:val="bullet"/>
      <w:lvlText w:val=""/>
      <w:lvlJc w:val="left"/>
      <w:pPr>
        <w:tabs>
          <w:tab w:val="num" w:pos="2028"/>
        </w:tabs>
        <w:ind w:left="2028" w:hanging="360"/>
      </w:pPr>
      <w:rPr>
        <w:rFonts w:ascii="Symbol" w:hAnsi="Symbol" w:hint="default"/>
        <w:sz w:val="20"/>
      </w:rPr>
    </w:lvl>
    <w:lvl w:ilvl="3" w:tentative="1">
      <w:start w:val="1"/>
      <w:numFmt w:val="bullet"/>
      <w:lvlText w:val=""/>
      <w:lvlJc w:val="left"/>
      <w:pPr>
        <w:tabs>
          <w:tab w:val="num" w:pos="2748"/>
        </w:tabs>
        <w:ind w:left="2748" w:hanging="360"/>
      </w:pPr>
      <w:rPr>
        <w:rFonts w:ascii="Symbol" w:hAnsi="Symbol" w:hint="default"/>
        <w:sz w:val="20"/>
      </w:rPr>
    </w:lvl>
    <w:lvl w:ilvl="4" w:tentative="1">
      <w:start w:val="1"/>
      <w:numFmt w:val="bullet"/>
      <w:lvlText w:val=""/>
      <w:lvlJc w:val="left"/>
      <w:pPr>
        <w:tabs>
          <w:tab w:val="num" w:pos="3468"/>
        </w:tabs>
        <w:ind w:left="3468" w:hanging="360"/>
      </w:pPr>
      <w:rPr>
        <w:rFonts w:ascii="Symbol" w:hAnsi="Symbol" w:hint="default"/>
        <w:sz w:val="20"/>
      </w:rPr>
    </w:lvl>
    <w:lvl w:ilvl="5" w:tentative="1">
      <w:start w:val="1"/>
      <w:numFmt w:val="bullet"/>
      <w:lvlText w:val=""/>
      <w:lvlJc w:val="left"/>
      <w:pPr>
        <w:tabs>
          <w:tab w:val="num" w:pos="4188"/>
        </w:tabs>
        <w:ind w:left="4188" w:hanging="360"/>
      </w:pPr>
      <w:rPr>
        <w:rFonts w:ascii="Symbol" w:hAnsi="Symbol" w:hint="default"/>
        <w:sz w:val="20"/>
      </w:rPr>
    </w:lvl>
    <w:lvl w:ilvl="6" w:tentative="1">
      <w:start w:val="1"/>
      <w:numFmt w:val="bullet"/>
      <w:lvlText w:val=""/>
      <w:lvlJc w:val="left"/>
      <w:pPr>
        <w:tabs>
          <w:tab w:val="num" w:pos="4908"/>
        </w:tabs>
        <w:ind w:left="4908" w:hanging="360"/>
      </w:pPr>
      <w:rPr>
        <w:rFonts w:ascii="Symbol" w:hAnsi="Symbol" w:hint="default"/>
        <w:sz w:val="20"/>
      </w:rPr>
    </w:lvl>
    <w:lvl w:ilvl="7" w:tentative="1">
      <w:start w:val="1"/>
      <w:numFmt w:val="bullet"/>
      <w:lvlText w:val=""/>
      <w:lvlJc w:val="left"/>
      <w:pPr>
        <w:tabs>
          <w:tab w:val="num" w:pos="5628"/>
        </w:tabs>
        <w:ind w:left="5628" w:hanging="360"/>
      </w:pPr>
      <w:rPr>
        <w:rFonts w:ascii="Symbol" w:hAnsi="Symbol" w:hint="default"/>
        <w:sz w:val="20"/>
      </w:rPr>
    </w:lvl>
    <w:lvl w:ilvl="8" w:tentative="1">
      <w:start w:val="1"/>
      <w:numFmt w:val="bullet"/>
      <w:lvlText w:val=""/>
      <w:lvlJc w:val="left"/>
      <w:pPr>
        <w:tabs>
          <w:tab w:val="num" w:pos="6348"/>
        </w:tabs>
        <w:ind w:left="6348" w:hanging="360"/>
      </w:pPr>
      <w:rPr>
        <w:rFonts w:ascii="Symbol" w:hAnsi="Symbol" w:hint="default"/>
        <w:sz w:val="20"/>
      </w:rPr>
    </w:lvl>
  </w:abstractNum>
  <w:abstractNum w:abstractNumId="4">
    <w:nsid w:val="1E63640E"/>
    <w:multiLevelType w:val="multilevel"/>
    <w:tmpl w:val="75E0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221EC"/>
    <w:multiLevelType w:val="multilevel"/>
    <w:tmpl w:val="12C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E5308D"/>
    <w:multiLevelType w:val="multilevel"/>
    <w:tmpl w:val="80E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4F5F86"/>
    <w:multiLevelType w:val="multilevel"/>
    <w:tmpl w:val="DB2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B32A81"/>
    <w:multiLevelType w:val="multilevel"/>
    <w:tmpl w:val="B874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2E0FCD"/>
    <w:multiLevelType w:val="multilevel"/>
    <w:tmpl w:val="C3C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4C4B8D"/>
    <w:multiLevelType w:val="multilevel"/>
    <w:tmpl w:val="53B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1D1FCA"/>
    <w:multiLevelType w:val="multilevel"/>
    <w:tmpl w:val="A486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6138BD"/>
    <w:multiLevelType w:val="multilevel"/>
    <w:tmpl w:val="FA1E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3C5FE6"/>
    <w:multiLevelType w:val="multilevel"/>
    <w:tmpl w:val="8B34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4A6DC8"/>
    <w:multiLevelType w:val="multilevel"/>
    <w:tmpl w:val="D776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B76D7E"/>
    <w:multiLevelType w:val="multilevel"/>
    <w:tmpl w:val="708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D56ABA"/>
    <w:multiLevelType w:val="multilevel"/>
    <w:tmpl w:val="75A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436BDC"/>
    <w:multiLevelType w:val="multilevel"/>
    <w:tmpl w:val="53D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64256B"/>
    <w:multiLevelType w:val="multilevel"/>
    <w:tmpl w:val="8C30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1B7619"/>
    <w:multiLevelType w:val="multilevel"/>
    <w:tmpl w:val="FAA8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40711"/>
    <w:multiLevelType w:val="multilevel"/>
    <w:tmpl w:val="787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181E37"/>
    <w:multiLevelType w:val="multilevel"/>
    <w:tmpl w:val="90BE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623217"/>
    <w:multiLevelType w:val="multilevel"/>
    <w:tmpl w:val="A10E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3"/>
  </w:num>
  <w:num w:numId="5">
    <w:abstractNumId w:val="3"/>
  </w:num>
  <w:num w:numId="6">
    <w:abstractNumId w:val="4"/>
  </w:num>
  <w:num w:numId="7">
    <w:abstractNumId w:val="18"/>
  </w:num>
  <w:num w:numId="8">
    <w:abstractNumId w:val="12"/>
  </w:num>
  <w:num w:numId="9">
    <w:abstractNumId w:val="6"/>
  </w:num>
  <w:num w:numId="10">
    <w:abstractNumId w:val="15"/>
  </w:num>
  <w:num w:numId="11">
    <w:abstractNumId w:val="21"/>
  </w:num>
  <w:num w:numId="12">
    <w:abstractNumId w:val="14"/>
  </w:num>
  <w:num w:numId="13">
    <w:abstractNumId w:val="9"/>
  </w:num>
  <w:num w:numId="14">
    <w:abstractNumId w:val="10"/>
  </w:num>
  <w:num w:numId="15">
    <w:abstractNumId w:val="11"/>
  </w:num>
  <w:num w:numId="16">
    <w:abstractNumId w:val="22"/>
  </w:num>
  <w:num w:numId="17">
    <w:abstractNumId w:val="7"/>
  </w:num>
  <w:num w:numId="18">
    <w:abstractNumId w:val="8"/>
  </w:num>
  <w:num w:numId="19">
    <w:abstractNumId w:val="16"/>
  </w:num>
  <w:num w:numId="20">
    <w:abstractNumId w:val="17"/>
  </w:num>
  <w:num w:numId="21">
    <w:abstractNumId w:val="20"/>
  </w:num>
  <w:num w:numId="22">
    <w:abstractNumId w:val="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footnotePr>
    <w:footnote w:id="-1"/>
    <w:footnote w:id="0"/>
  </w:footnotePr>
  <w:endnotePr>
    <w:endnote w:id="-1"/>
    <w:endnote w:id="0"/>
  </w:endnotePr>
  <w:compat/>
  <w:rsids>
    <w:rsidRoot w:val="00AB1DDB"/>
    <w:rsid w:val="000C0CBE"/>
    <w:rsid w:val="001C2F5B"/>
    <w:rsid w:val="002F063F"/>
    <w:rsid w:val="0032401D"/>
    <w:rsid w:val="003D1AA9"/>
    <w:rsid w:val="004173DC"/>
    <w:rsid w:val="0051027D"/>
    <w:rsid w:val="005C78EC"/>
    <w:rsid w:val="006070BF"/>
    <w:rsid w:val="006237DB"/>
    <w:rsid w:val="006B1664"/>
    <w:rsid w:val="006E5D46"/>
    <w:rsid w:val="007358BD"/>
    <w:rsid w:val="00777627"/>
    <w:rsid w:val="0081047F"/>
    <w:rsid w:val="00822978"/>
    <w:rsid w:val="008B02F6"/>
    <w:rsid w:val="008B3B28"/>
    <w:rsid w:val="00921035"/>
    <w:rsid w:val="009C2D78"/>
    <w:rsid w:val="00AB1DDB"/>
    <w:rsid w:val="00AC5C93"/>
    <w:rsid w:val="00B60452"/>
    <w:rsid w:val="00B90F8B"/>
    <w:rsid w:val="00C13C9B"/>
    <w:rsid w:val="00CB5722"/>
    <w:rsid w:val="00CC52F6"/>
    <w:rsid w:val="00CF7E3E"/>
    <w:rsid w:val="00D72A37"/>
    <w:rsid w:val="00DE00AF"/>
    <w:rsid w:val="00DE435D"/>
    <w:rsid w:val="00EE3DFE"/>
    <w:rsid w:val="00F41FAA"/>
    <w:rsid w:val="00F93597"/>
    <w:rsid w:val="00FC43A2"/>
    <w:rsid w:val="00FC53CD"/>
    <w:rsid w:val="00FD61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F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B90F8B"/>
    <w:pPr>
      <w:widowControl w:val="0"/>
      <w:suppressAutoHyphens/>
      <w:spacing w:after="0" w:line="240" w:lineRule="auto"/>
    </w:pPr>
    <w:rPr>
      <w:rFonts w:ascii="Times New Roman" w:eastAsia="SimSun" w:hAnsi="Times New Roman" w:cs="Lucida Sans"/>
      <w:sz w:val="24"/>
      <w:szCs w:val="24"/>
      <w:lang w:eastAsia="zh-CN" w:bidi="hi-IN"/>
    </w:rPr>
  </w:style>
  <w:style w:type="paragraph" w:customStyle="1" w:styleId="TableContents">
    <w:name w:val="Table Contents"/>
    <w:basedOn w:val="Standard"/>
    <w:rsid w:val="00B90F8B"/>
    <w:pPr>
      <w:suppressLineNumbers/>
    </w:pPr>
    <w:rPr>
      <w:kern w:val="2"/>
    </w:rPr>
  </w:style>
  <w:style w:type="paragraph" w:styleId="NormalnyWeb">
    <w:name w:val="Normal (Web)"/>
    <w:basedOn w:val="Normalny"/>
    <w:uiPriority w:val="99"/>
    <w:unhideWhenUsed/>
    <w:rsid w:val="00CF7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7E3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93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C5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3CD"/>
  </w:style>
  <w:style w:type="paragraph" w:styleId="Stopka">
    <w:name w:val="footer"/>
    <w:basedOn w:val="Normalny"/>
    <w:link w:val="StopkaZnak"/>
    <w:uiPriority w:val="99"/>
    <w:unhideWhenUsed/>
    <w:rsid w:val="00FC5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3CD"/>
  </w:style>
</w:styles>
</file>

<file path=word/webSettings.xml><?xml version="1.0" encoding="utf-8"?>
<w:webSettings xmlns:r="http://schemas.openxmlformats.org/officeDocument/2006/relationships" xmlns:w="http://schemas.openxmlformats.org/wordprocessingml/2006/main">
  <w:divs>
    <w:div w:id="167210526">
      <w:bodyDiv w:val="1"/>
      <w:marLeft w:val="0"/>
      <w:marRight w:val="0"/>
      <w:marTop w:val="0"/>
      <w:marBottom w:val="0"/>
      <w:divBdr>
        <w:top w:val="none" w:sz="0" w:space="0" w:color="auto"/>
        <w:left w:val="none" w:sz="0" w:space="0" w:color="auto"/>
        <w:bottom w:val="none" w:sz="0" w:space="0" w:color="auto"/>
        <w:right w:val="none" w:sz="0" w:space="0" w:color="auto"/>
      </w:divBdr>
    </w:div>
    <w:div w:id="216093537">
      <w:bodyDiv w:val="1"/>
      <w:marLeft w:val="0"/>
      <w:marRight w:val="0"/>
      <w:marTop w:val="0"/>
      <w:marBottom w:val="0"/>
      <w:divBdr>
        <w:top w:val="none" w:sz="0" w:space="0" w:color="auto"/>
        <w:left w:val="none" w:sz="0" w:space="0" w:color="auto"/>
        <w:bottom w:val="none" w:sz="0" w:space="0" w:color="auto"/>
        <w:right w:val="none" w:sz="0" w:space="0" w:color="auto"/>
      </w:divBdr>
    </w:div>
    <w:div w:id="7604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1528</Words>
  <Characters>9170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Jakubik</dc:creator>
  <cp:keywords/>
  <dc:description/>
  <cp:lastModifiedBy>user</cp:lastModifiedBy>
  <cp:revision>17</cp:revision>
  <dcterms:created xsi:type="dcterms:W3CDTF">2022-12-18T11:25:00Z</dcterms:created>
  <dcterms:modified xsi:type="dcterms:W3CDTF">2023-09-19T09:11:00Z</dcterms:modified>
</cp:coreProperties>
</file>